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1" w:rsidRDefault="00A46B3A" w:rsidP="00DC5451">
      <w:pPr>
        <w:jc w:val="center"/>
        <w:rPr>
          <w:lang w:val="ro-RO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pt;margin-top:.65pt;width:54.7pt;height:60.8pt;z-index:251659264;visibility:visible;mso-wrap-edited:f">
            <v:imagedata r:id="rId9" o:title=""/>
          </v:shape>
          <o:OLEObject Type="Embed" ProgID="Word.Picture.8" ShapeID="_x0000_s1026" DrawAspect="Content" ObjectID="_1522438392" r:id="rId10"/>
        </w:pict>
      </w:r>
    </w:p>
    <w:p w:rsidR="00DC5451" w:rsidRDefault="00DC5451" w:rsidP="00DC5451">
      <w:pPr>
        <w:jc w:val="center"/>
        <w:rPr>
          <w:lang w:val="ro-RO"/>
        </w:rPr>
      </w:pPr>
    </w:p>
    <w:p w:rsidR="00DC5451" w:rsidRDefault="007A6825" w:rsidP="00DC5451">
      <w:pPr>
        <w:jc w:val="center"/>
        <w:rPr>
          <w:lang w:val="ro-RO"/>
        </w:rPr>
      </w:pPr>
      <w:r>
        <w:rPr>
          <w:lang w:val="ro-RO"/>
        </w:rPr>
        <w:t>MINISTERUL EDUCAȚIEI</w:t>
      </w:r>
      <w:r w:rsidR="00DC5451">
        <w:rPr>
          <w:lang w:val="ro-RO"/>
        </w:rPr>
        <w:t xml:space="preserve"> </w:t>
      </w:r>
      <w:r w:rsidR="00DC5451" w:rsidRPr="00DE1E78">
        <w:rPr>
          <w:lang w:val="ro-RO"/>
        </w:rPr>
        <w:t>AL REPUBLICII MOLDOVA</w:t>
      </w:r>
    </w:p>
    <w:p w:rsidR="00DC5451" w:rsidRPr="00DE1E78" w:rsidRDefault="00DC5451" w:rsidP="003E4560">
      <w:pPr>
        <w:rPr>
          <w:lang w:val="ro-RO"/>
        </w:rPr>
      </w:pPr>
    </w:p>
    <w:p w:rsidR="00DC5451" w:rsidRDefault="00DC5451" w:rsidP="00DC5451">
      <w:pPr>
        <w:jc w:val="right"/>
        <w:rPr>
          <w:lang w:val="ro-RO"/>
        </w:rPr>
      </w:pPr>
    </w:p>
    <w:p w:rsidR="00DC5451" w:rsidRPr="00DE1E78" w:rsidRDefault="00DC5451" w:rsidP="00DC5451">
      <w:pPr>
        <w:jc w:val="right"/>
        <w:rPr>
          <w:lang w:val="ro-RO"/>
        </w:rPr>
      </w:pPr>
      <w:r w:rsidRPr="00DE1E78">
        <w:rPr>
          <w:b/>
          <w:lang w:val="ro-RO"/>
        </w:rPr>
        <w:t>APROBAT</w:t>
      </w:r>
      <w:r w:rsidR="00EB3D68">
        <w:rPr>
          <w:lang w:val="ro-RO"/>
        </w:rPr>
        <w:t>:</w:t>
      </w:r>
    </w:p>
    <w:p w:rsidR="00DC5451" w:rsidRPr="00DE1E78" w:rsidRDefault="00DC5451" w:rsidP="00DC5451">
      <w:pPr>
        <w:jc w:val="right"/>
        <w:rPr>
          <w:lang w:val="ro-RO"/>
        </w:rPr>
      </w:pPr>
    </w:p>
    <w:p w:rsidR="00DC5451" w:rsidRPr="00DE1E78" w:rsidRDefault="00DC5451" w:rsidP="00DC5451">
      <w:pPr>
        <w:jc w:val="right"/>
        <w:rPr>
          <w:lang w:val="ro-RO"/>
        </w:rPr>
      </w:pPr>
      <w:r w:rsidRPr="00DE1E78">
        <w:rPr>
          <w:lang w:val="ro-RO"/>
        </w:rPr>
        <w:t>Ministerul Educației</w:t>
      </w:r>
    </w:p>
    <w:p w:rsidR="00DC5451" w:rsidRDefault="00057CD5" w:rsidP="00DC5451">
      <w:pPr>
        <w:jc w:val="right"/>
        <w:rPr>
          <w:lang w:val="ro-RO"/>
        </w:rPr>
      </w:pPr>
      <w:r w:rsidRPr="003E09F7">
        <w:rPr>
          <w:b/>
          <w:lang w:val="ro-RO"/>
        </w:rPr>
        <w:t>1</w:t>
      </w:r>
      <w:r w:rsidR="001B3D97">
        <w:rPr>
          <w:b/>
          <w:lang w:val="ro-RO"/>
        </w:rPr>
        <w:t>8</w:t>
      </w:r>
      <w:r w:rsidRPr="003E09F7">
        <w:rPr>
          <w:b/>
          <w:lang w:val="ro-RO"/>
        </w:rPr>
        <w:t xml:space="preserve"> ianuarie 2016</w:t>
      </w:r>
    </w:p>
    <w:p w:rsidR="00DC5451" w:rsidRDefault="00DC5451" w:rsidP="00DC5451">
      <w:pPr>
        <w:jc w:val="right"/>
        <w:rPr>
          <w:lang w:val="ro-RO"/>
        </w:rPr>
      </w:pPr>
    </w:p>
    <w:p w:rsidR="00DC5451" w:rsidRDefault="00DC5451" w:rsidP="00DC5451">
      <w:pPr>
        <w:spacing w:after="240"/>
        <w:jc w:val="center"/>
        <w:rPr>
          <w:lang w:val="ro-RO"/>
        </w:rPr>
      </w:pPr>
      <w:r>
        <w:rPr>
          <w:lang w:val="ro-RO"/>
        </w:rPr>
        <w:t>CALIFICARE PROFESIONALĂ</w:t>
      </w:r>
    </w:p>
    <w:p w:rsidR="00DC5451" w:rsidRDefault="0062631B" w:rsidP="00DC5451">
      <w:pPr>
        <w:jc w:val="center"/>
        <w:rPr>
          <w:b/>
          <w:i/>
          <w:sz w:val="28"/>
          <w:szCs w:val="28"/>
          <w:lang w:val="ro-RO"/>
        </w:rPr>
      </w:pPr>
      <w:r w:rsidRPr="0062631B">
        <w:rPr>
          <w:b/>
          <w:i/>
          <w:sz w:val="28"/>
          <w:szCs w:val="28"/>
          <w:lang w:val="ro-RO"/>
        </w:rPr>
        <w:t>Electromontor la repararea şi întreţinerea utilajului electric</w:t>
      </w:r>
    </w:p>
    <w:p w:rsidR="00A317F0" w:rsidRDefault="00A317F0" w:rsidP="00057CD5">
      <w:pPr>
        <w:spacing w:before="120" w:line="360" w:lineRule="auto"/>
        <w:jc w:val="both"/>
        <w:rPr>
          <w:b/>
          <w:lang w:val="ro-RO"/>
        </w:rPr>
      </w:pPr>
      <w:r>
        <w:rPr>
          <w:b/>
          <w:lang w:val="ro-RO"/>
        </w:rPr>
        <w:t>Codul CORM:</w:t>
      </w:r>
      <w:r w:rsidR="00057CD5" w:rsidRPr="006A6027">
        <w:rPr>
          <w:lang w:val="ro-RO"/>
        </w:rPr>
        <w:t xml:space="preserve"> </w:t>
      </w:r>
      <w:r w:rsidR="00057CD5" w:rsidRPr="00057CD5">
        <w:rPr>
          <w:b/>
          <w:lang w:val="ro-RO"/>
        </w:rPr>
        <w:t>741233</w:t>
      </w:r>
    </w:p>
    <w:p w:rsidR="00DC5451" w:rsidRPr="00AE21F5" w:rsidRDefault="00DC5451" w:rsidP="00DC5451">
      <w:pPr>
        <w:spacing w:line="360" w:lineRule="auto"/>
        <w:jc w:val="both"/>
        <w:rPr>
          <w:b/>
          <w:lang w:val="ro-RO"/>
        </w:rPr>
      </w:pPr>
      <w:r w:rsidRPr="00AE21F5">
        <w:rPr>
          <w:b/>
          <w:lang w:val="ro-RO"/>
        </w:rPr>
        <w:t>Codul RNC:</w:t>
      </w:r>
      <w:r w:rsidRPr="00AE21F5">
        <w:rPr>
          <w:b/>
          <w:lang w:val="ro-RO"/>
        </w:rPr>
        <w:tab/>
      </w:r>
      <w:r w:rsidR="00057CD5" w:rsidRPr="00057CD5">
        <w:rPr>
          <w:b/>
          <w:lang w:val="ro-RO"/>
        </w:rPr>
        <w:t>713007</w:t>
      </w:r>
    </w:p>
    <w:p w:rsidR="00DC5451" w:rsidRPr="00E7349B" w:rsidRDefault="00DC5451" w:rsidP="00DC5451">
      <w:pPr>
        <w:spacing w:line="360" w:lineRule="auto"/>
        <w:jc w:val="both"/>
        <w:rPr>
          <w:lang w:val="ro-RO"/>
        </w:rPr>
      </w:pPr>
      <w:r w:rsidRPr="00AE21F5">
        <w:rPr>
          <w:b/>
          <w:lang w:val="ro-RO"/>
        </w:rPr>
        <w:t>Nivel:</w:t>
      </w:r>
      <w:r w:rsidR="00E13A3B">
        <w:rPr>
          <w:lang w:val="ro-RO"/>
        </w:rPr>
        <w:t xml:space="preserve"> 3</w:t>
      </w:r>
    </w:p>
    <w:p w:rsidR="00DC5451" w:rsidRPr="00E7349B" w:rsidRDefault="00DC5451" w:rsidP="00DC5451">
      <w:pPr>
        <w:spacing w:line="360" w:lineRule="auto"/>
        <w:jc w:val="both"/>
        <w:rPr>
          <w:lang w:val="ro-RO"/>
        </w:rPr>
      </w:pPr>
      <w:r w:rsidRPr="00AE21F5">
        <w:rPr>
          <w:b/>
          <w:lang w:val="ro-RO"/>
        </w:rPr>
        <w:t>Domeniul ocupațional:</w:t>
      </w:r>
      <w:r w:rsidR="0062631B">
        <w:rPr>
          <w:lang w:val="ro-RO"/>
        </w:rPr>
        <w:t xml:space="preserve"> Industrie</w:t>
      </w:r>
    </w:p>
    <w:p w:rsidR="00DC5451" w:rsidRPr="00E7349B" w:rsidRDefault="00DC5451" w:rsidP="00DC5451">
      <w:pPr>
        <w:spacing w:line="360" w:lineRule="auto"/>
        <w:jc w:val="both"/>
        <w:rPr>
          <w:lang w:val="ro-RO"/>
        </w:rPr>
      </w:pPr>
      <w:r w:rsidRPr="00AE21F5">
        <w:rPr>
          <w:b/>
          <w:lang w:val="ro-RO"/>
        </w:rPr>
        <w:t>Versiune:</w:t>
      </w:r>
      <w:r w:rsidRPr="00E7349B">
        <w:rPr>
          <w:lang w:val="ro-RO"/>
        </w:rPr>
        <w:t xml:space="preserve"> 1</w:t>
      </w:r>
    </w:p>
    <w:p w:rsidR="00DC5451" w:rsidRPr="00E7349B" w:rsidRDefault="00DC5451" w:rsidP="00DC5451">
      <w:pPr>
        <w:spacing w:line="360" w:lineRule="auto"/>
        <w:rPr>
          <w:lang w:val="ro-RO"/>
        </w:rPr>
      </w:pPr>
      <w:r w:rsidRPr="00AE21F5">
        <w:rPr>
          <w:b/>
          <w:lang w:val="ro-RO"/>
        </w:rPr>
        <w:t>Data aprobării:</w:t>
      </w:r>
      <w:r w:rsidRPr="00E7349B">
        <w:rPr>
          <w:lang w:val="ro-RO"/>
        </w:rPr>
        <w:t xml:space="preserve"> Ordinul Ministrul</w:t>
      </w:r>
      <w:r w:rsidR="00A9149C">
        <w:rPr>
          <w:lang w:val="ro-RO"/>
        </w:rPr>
        <w:t>ui Educației nr.</w:t>
      </w:r>
      <w:r w:rsidR="007A4A4E">
        <w:rPr>
          <w:lang w:val="ro-RO"/>
        </w:rPr>
        <w:t xml:space="preserve"> </w:t>
      </w:r>
      <w:r w:rsidR="00057CD5" w:rsidRPr="0076257B">
        <w:rPr>
          <w:b/>
          <w:lang w:val="ro-RO"/>
        </w:rPr>
        <w:t>123</w:t>
      </w:r>
      <w:r w:rsidR="00057CD5">
        <w:rPr>
          <w:b/>
          <w:lang w:val="ro-RO"/>
        </w:rPr>
        <w:t>1</w:t>
      </w:r>
      <w:r w:rsidR="00057CD5">
        <w:rPr>
          <w:lang w:val="ro-RO"/>
        </w:rPr>
        <w:t xml:space="preserve"> din </w:t>
      </w:r>
      <w:r w:rsidR="00057CD5" w:rsidRPr="0076257B">
        <w:rPr>
          <w:b/>
          <w:lang w:val="ro-RO"/>
        </w:rPr>
        <w:t>24 decembrie 2015</w:t>
      </w:r>
    </w:p>
    <w:p w:rsidR="00DC5451" w:rsidRPr="00F03C56" w:rsidRDefault="00DC5451" w:rsidP="00DC5451">
      <w:pPr>
        <w:spacing w:line="360" w:lineRule="auto"/>
        <w:jc w:val="both"/>
        <w:rPr>
          <w:sz w:val="28"/>
          <w:szCs w:val="28"/>
          <w:lang w:val="ro-RO"/>
        </w:rPr>
      </w:pPr>
      <w:r w:rsidRPr="00AE21F5">
        <w:rPr>
          <w:b/>
          <w:lang w:val="ro-RO"/>
        </w:rPr>
        <w:t>Data propusă pentru revizuire:</w:t>
      </w:r>
      <w:r w:rsidR="0062631B">
        <w:rPr>
          <w:lang w:val="ro-RO"/>
        </w:rPr>
        <w:t xml:space="preserve"> 2019</w:t>
      </w:r>
    </w:p>
    <w:p w:rsidR="00E821D6" w:rsidRPr="00E821D6" w:rsidRDefault="00E821D6" w:rsidP="00E821D6">
      <w:pPr>
        <w:spacing w:line="360" w:lineRule="auto"/>
        <w:rPr>
          <w:lang w:val="ro-RO"/>
        </w:rPr>
      </w:pPr>
      <w:r w:rsidRPr="00AE21F5">
        <w:rPr>
          <w:b/>
          <w:lang w:val="ro-RO"/>
        </w:rPr>
        <w:t>Relația cu standardele ocupaționale relevante</w:t>
      </w:r>
      <w:r>
        <w:rPr>
          <w:lang w:val="ro-RO"/>
        </w:rPr>
        <w:t>: SO</w:t>
      </w:r>
      <w:r w:rsidRPr="00D72F49">
        <w:rPr>
          <w:lang w:val="ro-RO"/>
        </w:rPr>
        <w:t xml:space="preserve"> </w:t>
      </w:r>
      <w:r w:rsidR="0062631B" w:rsidRPr="0062631B">
        <w:rPr>
          <w:i/>
          <w:lang w:val="ro-RO"/>
        </w:rPr>
        <w:t xml:space="preserve">Electromontor la repararea și întreținerea </w:t>
      </w:r>
      <w:r w:rsidR="007A4A4E">
        <w:rPr>
          <w:i/>
          <w:lang w:val="ro-RO"/>
        </w:rPr>
        <w:br/>
      </w:r>
      <w:r w:rsidR="0062631B" w:rsidRPr="0062631B">
        <w:rPr>
          <w:i/>
          <w:lang w:val="ro-RO"/>
        </w:rPr>
        <w:t>utilajului electric</w:t>
      </w:r>
    </w:p>
    <w:p w:rsidR="0062631B" w:rsidRDefault="00E821D6" w:rsidP="00E821D6">
      <w:pPr>
        <w:spacing w:line="360" w:lineRule="auto"/>
        <w:rPr>
          <w:b/>
          <w:lang w:val="ro-RO"/>
        </w:rPr>
      </w:pPr>
      <w:r w:rsidRPr="00AE21F5">
        <w:rPr>
          <w:b/>
          <w:lang w:val="ro-RO"/>
        </w:rPr>
        <w:t>Grupul de elaborare a calificării profesionale:</w:t>
      </w:r>
    </w:p>
    <w:p w:rsidR="0062631B" w:rsidRPr="00A317F0" w:rsidRDefault="0062631B" w:rsidP="00E821D6">
      <w:pPr>
        <w:spacing w:line="360" w:lineRule="auto"/>
        <w:rPr>
          <w:rFonts w:ascii="TimesNewRoman" w:eastAsiaTheme="minorHAnsi" w:hAnsi="TimesNewRoman" w:cs="TimesNewRoman"/>
          <w:lang w:val="fr-FR" w:eastAsia="en-US"/>
        </w:rPr>
      </w:pPr>
      <w:r w:rsidRPr="00A317F0">
        <w:rPr>
          <w:rFonts w:ascii="TimesNewRoman" w:eastAsiaTheme="minorHAnsi" w:hAnsi="TimesNewRoman" w:cs="TimesNewRoman"/>
          <w:lang w:val="fr-FR" w:eastAsia="en-US"/>
        </w:rPr>
        <w:t>Barbăneagră Alexandru, profesor, maistru-instructor, Școala Profesională nr. 10, mun. Chișinău</w:t>
      </w:r>
    </w:p>
    <w:p w:rsidR="0062631B" w:rsidRDefault="0062631B" w:rsidP="00E821D6">
      <w:pPr>
        <w:spacing w:line="360" w:lineRule="auto"/>
        <w:rPr>
          <w:rFonts w:ascii="TimesNewRoman" w:eastAsiaTheme="minorHAnsi" w:hAnsi="TimesNewRoman" w:cs="TimesNewRoman"/>
          <w:lang w:val="en-US" w:eastAsia="en-US"/>
        </w:rPr>
      </w:pPr>
      <w:r w:rsidRPr="00A317F0">
        <w:rPr>
          <w:rFonts w:ascii="TimesNewRoman" w:eastAsiaTheme="minorHAnsi" w:hAnsi="TimesNewRoman" w:cs="TimesNewRoman"/>
          <w:lang w:val="fr-FR" w:eastAsia="en-US"/>
        </w:rPr>
        <w:t xml:space="preserve">Osoianu Vitalie, profesor, maistru-instructor, Școala Profesională nr. 10, mun. </w:t>
      </w:r>
      <w:r>
        <w:rPr>
          <w:rFonts w:ascii="TimesNewRoman" w:eastAsiaTheme="minorHAnsi" w:hAnsi="TimesNewRoman" w:cs="TimesNewRoman"/>
          <w:lang w:val="en-US" w:eastAsia="en-US"/>
        </w:rPr>
        <w:t>Chișinău</w:t>
      </w:r>
    </w:p>
    <w:p w:rsidR="0062631B" w:rsidRDefault="0062631B" w:rsidP="00E821D6">
      <w:pPr>
        <w:spacing w:line="360" w:lineRule="auto"/>
        <w:rPr>
          <w:lang w:val="ro-RO"/>
        </w:rPr>
      </w:pPr>
      <w:r>
        <w:rPr>
          <w:rFonts w:ascii="TimesNewRoman" w:eastAsiaTheme="minorHAnsi" w:hAnsi="TimesNewRoman" w:cs="TimesNewRoman"/>
          <w:lang w:val="en-US" w:eastAsia="en-US"/>
        </w:rPr>
        <w:t xml:space="preserve">Lungu Vasile, șef laborator electrotehnic, S.R.L. </w:t>
      </w:r>
      <w:r>
        <w:rPr>
          <w:lang w:val="ro-RO"/>
        </w:rPr>
        <w:t>„Lumgrupmaș</w:t>
      </w:r>
      <w:r w:rsidRPr="00423024">
        <w:rPr>
          <w:lang w:val="ro-RO"/>
        </w:rPr>
        <w:t xml:space="preserve">” </w:t>
      </w:r>
    </w:p>
    <w:p w:rsidR="00E821D6" w:rsidRPr="0062631B" w:rsidRDefault="0062631B" w:rsidP="00E821D6">
      <w:pPr>
        <w:spacing w:line="360" w:lineRule="auto"/>
        <w:rPr>
          <w:lang w:val="ro-RO"/>
        </w:rPr>
      </w:pPr>
      <w:r>
        <w:rPr>
          <w:lang w:val="ro-RO"/>
        </w:rPr>
        <w:t xml:space="preserve">Guja Sergiu, șef șantier, inginer-energetician, </w:t>
      </w:r>
      <w:r>
        <w:rPr>
          <w:rFonts w:ascii="TimesNewRoman" w:eastAsiaTheme="minorHAnsi" w:hAnsi="TimesNewRoman" w:cs="TimesNewRoman"/>
          <w:lang w:val="en-US" w:eastAsia="en-US"/>
        </w:rPr>
        <w:t xml:space="preserve">S.R.L. </w:t>
      </w:r>
      <w:r>
        <w:rPr>
          <w:lang w:val="ro-RO"/>
        </w:rPr>
        <w:t>„Glorinal</w:t>
      </w:r>
      <w:r w:rsidRPr="00423024">
        <w:rPr>
          <w:lang w:val="ro-RO"/>
        </w:rPr>
        <w:t xml:space="preserve">” </w:t>
      </w:r>
    </w:p>
    <w:p w:rsidR="00423024" w:rsidRPr="00423024" w:rsidRDefault="00423024" w:rsidP="00423024">
      <w:pPr>
        <w:spacing w:line="360" w:lineRule="auto"/>
        <w:rPr>
          <w:lang w:val="ro-RO"/>
        </w:rPr>
      </w:pPr>
      <w:r w:rsidRPr="00423024">
        <w:rPr>
          <w:lang w:val="ro-RO"/>
        </w:rPr>
        <w:t>Zberea Marta, expert format în elaborarea calificărilor</w:t>
      </w:r>
    </w:p>
    <w:p w:rsidR="00E2681B" w:rsidRPr="00E2681B" w:rsidRDefault="00E2681B" w:rsidP="00423024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Coordonator: </w:t>
      </w:r>
      <w:r w:rsidR="003F35C8">
        <w:rPr>
          <w:lang w:val="ro-RO"/>
        </w:rPr>
        <w:t>Gherasime</w:t>
      </w:r>
      <w:r>
        <w:rPr>
          <w:lang w:val="ro-RO"/>
        </w:rPr>
        <w:t>n</w:t>
      </w:r>
      <w:r w:rsidR="003F35C8">
        <w:rPr>
          <w:lang w:val="ro-RO"/>
        </w:rPr>
        <w:t>c</w:t>
      </w:r>
      <w:r>
        <w:rPr>
          <w:lang w:val="ro-RO"/>
        </w:rPr>
        <w:t>o</w:t>
      </w:r>
      <w:r w:rsidR="003F35C8">
        <w:rPr>
          <w:lang w:val="ro-RO"/>
        </w:rPr>
        <w:t xml:space="preserve"> Ludmila</w:t>
      </w:r>
      <w:r>
        <w:rPr>
          <w:lang w:val="ro-RO"/>
        </w:rPr>
        <w:t>, consultant, Ministerul Educației al Republicii Moldova</w:t>
      </w:r>
    </w:p>
    <w:p w:rsidR="00E821D6" w:rsidRPr="00AE21F5" w:rsidRDefault="00E821D6" w:rsidP="00E821D6">
      <w:pPr>
        <w:spacing w:line="360" w:lineRule="auto"/>
        <w:rPr>
          <w:b/>
          <w:lang w:val="ro-RO"/>
        </w:rPr>
      </w:pPr>
      <w:r w:rsidRPr="00AE21F5">
        <w:rPr>
          <w:b/>
          <w:lang w:val="ro-RO"/>
        </w:rPr>
        <w:t>Verificator sectorial:</w:t>
      </w:r>
    </w:p>
    <w:p w:rsidR="00E821D6" w:rsidRDefault="00E821D6" w:rsidP="00E821D6">
      <w:pPr>
        <w:spacing w:line="360" w:lineRule="auto"/>
        <w:rPr>
          <w:b/>
          <w:lang w:val="ro-RO"/>
        </w:rPr>
      </w:pPr>
      <w:r w:rsidRPr="00AE21F5">
        <w:rPr>
          <w:b/>
          <w:lang w:val="ro-RO"/>
        </w:rPr>
        <w:t>Comisia de validare:</w:t>
      </w:r>
    </w:p>
    <w:p w:rsidR="00F866A0" w:rsidRPr="00800FA2" w:rsidRDefault="00F866A0" w:rsidP="00F866A0">
      <w:pPr>
        <w:spacing w:line="360" w:lineRule="auto"/>
        <w:rPr>
          <w:lang w:val="ro-RO"/>
        </w:rPr>
      </w:pPr>
      <w:r w:rsidRPr="00800FA2">
        <w:rPr>
          <w:lang w:val="ro-RO"/>
        </w:rPr>
        <w:t xml:space="preserve">Rusnac Nadejda, Comitetul Sectorial </w:t>
      </w:r>
      <w:r>
        <w:rPr>
          <w:lang w:val="ro-RO"/>
        </w:rPr>
        <w:t>î</w:t>
      </w:r>
      <w:r w:rsidRPr="00800FA2">
        <w:rPr>
          <w:lang w:val="ro-RO"/>
        </w:rPr>
        <w:t>n domeniul industriei nealimentare, preşedinte</w:t>
      </w:r>
    </w:p>
    <w:p w:rsidR="00F866A0" w:rsidRPr="00800FA2" w:rsidRDefault="00F866A0" w:rsidP="00F866A0">
      <w:pPr>
        <w:spacing w:line="360" w:lineRule="auto"/>
        <w:rPr>
          <w:lang w:val="ro-RO"/>
        </w:rPr>
      </w:pPr>
      <w:r w:rsidRPr="00800FA2">
        <w:rPr>
          <w:lang w:val="ro-RO"/>
        </w:rPr>
        <w:t>Babici Boris, Comitetul Sectorial în domeniul industriei nealimentare, membru</w:t>
      </w:r>
    </w:p>
    <w:p w:rsidR="00F866A0" w:rsidRPr="00800FA2" w:rsidRDefault="00F866A0" w:rsidP="00F866A0">
      <w:pPr>
        <w:spacing w:line="360" w:lineRule="auto"/>
        <w:rPr>
          <w:lang w:val="ro-RO"/>
        </w:rPr>
      </w:pPr>
      <w:r>
        <w:rPr>
          <w:lang w:val="ro-RO"/>
        </w:rPr>
        <w:t>Gangura Gheorghe</w:t>
      </w:r>
      <w:r w:rsidRPr="00800FA2">
        <w:rPr>
          <w:lang w:val="ro-RO"/>
        </w:rPr>
        <w:t>, Comitetul Sectorial în domeniul industriei nealimentare, membru</w:t>
      </w:r>
    </w:p>
    <w:p w:rsidR="00DC5451" w:rsidRPr="006A6027" w:rsidRDefault="00E821D6" w:rsidP="00F005FF">
      <w:pPr>
        <w:spacing w:line="360" w:lineRule="auto"/>
        <w:rPr>
          <w:b/>
          <w:lang w:val="ro-RO"/>
        </w:rPr>
      </w:pPr>
      <w:r w:rsidRPr="00AE21F5">
        <w:rPr>
          <w:b/>
          <w:lang w:val="ro-RO"/>
        </w:rPr>
        <w:t xml:space="preserve">Denumirea documentului electronic: </w:t>
      </w:r>
      <w:r w:rsidR="006A6027" w:rsidRPr="006A6027">
        <w:rPr>
          <w:b/>
          <w:lang w:val="ro-RO"/>
        </w:rPr>
        <w:t>713007_</w:t>
      </w:r>
      <w:r w:rsidR="00DA7DA8">
        <w:rPr>
          <w:b/>
          <w:lang w:val="ro-RO"/>
        </w:rPr>
        <w:t>CP</w:t>
      </w:r>
      <w:r w:rsidR="006A6027" w:rsidRPr="006A6027">
        <w:rPr>
          <w:b/>
          <w:lang w:val="ro-RO"/>
        </w:rPr>
        <w:t>_Electromontor_la_repararea_şi_întreţinerea_utilajului_electric_ROM.docs</w:t>
      </w:r>
    </w:p>
    <w:p w:rsidR="00F005FF" w:rsidRPr="001F591B" w:rsidRDefault="00E821D6" w:rsidP="00F866A0">
      <w:pPr>
        <w:rPr>
          <w:i/>
          <w:sz w:val="22"/>
          <w:szCs w:val="22"/>
          <w:lang w:val="ro-RO"/>
        </w:rPr>
      </w:pPr>
      <w:r w:rsidRPr="00567B18">
        <w:rPr>
          <w:i/>
          <w:sz w:val="22"/>
          <w:szCs w:val="22"/>
          <w:lang w:val="ro-RO"/>
        </w:rPr>
        <w:t>Responsabilitatea pentru conținutul calificări</w:t>
      </w:r>
      <w:r w:rsidR="00E2681B" w:rsidRPr="00567B18">
        <w:rPr>
          <w:i/>
          <w:sz w:val="22"/>
          <w:szCs w:val="22"/>
          <w:lang w:val="ro-RO"/>
        </w:rPr>
        <w:t>i</w:t>
      </w:r>
      <w:r w:rsidRPr="00567B18">
        <w:rPr>
          <w:i/>
          <w:sz w:val="22"/>
          <w:szCs w:val="22"/>
          <w:lang w:val="ro-RO"/>
        </w:rPr>
        <w:t xml:space="preserve"> profesionale </w:t>
      </w:r>
      <w:r w:rsidR="00D165FD" w:rsidRPr="00567B18">
        <w:rPr>
          <w:i/>
          <w:sz w:val="22"/>
          <w:szCs w:val="22"/>
          <w:lang w:val="ro-RO"/>
        </w:rPr>
        <w:t xml:space="preserve">revine </w:t>
      </w:r>
      <w:r w:rsidR="0062631B" w:rsidRPr="0062631B">
        <w:rPr>
          <w:i/>
          <w:sz w:val="22"/>
          <w:szCs w:val="22"/>
          <w:lang w:val="ro-RO"/>
        </w:rPr>
        <w:t xml:space="preserve">Comitetului Sectorial pentru Formare Profesională în Industrie Nealimentară </w:t>
      </w:r>
      <w:r w:rsidR="00F005FF">
        <w:rPr>
          <w:i/>
          <w:sz w:val="22"/>
          <w:szCs w:val="22"/>
          <w:lang w:val="ro-RO"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54"/>
        <w:gridCol w:w="5198"/>
      </w:tblGrid>
      <w:tr w:rsidR="001C4D5F" w:rsidRPr="001B3D97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lastRenderedPageBreak/>
              <w:t>Descriere</w:t>
            </w:r>
          </w:p>
        </w:tc>
        <w:tc>
          <w:tcPr>
            <w:tcW w:w="5198" w:type="dxa"/>
          </w:tcPr>
          <w:p w:rsidR="001C4D5F" w:rsidRPr="00A317F0" w:rsidRDefault="002B5E5A" w:rsidP="008878B1">
            <w:pPr>
              <w:spacing w:after="120"/>
              <w:jc w:val="both"/>
              <w:rPr>
                <w:lang w:val="ro-RO"/>
              </w:rPr>
            </w:pPr>
            <w:r w:rsidRPr="00A317F0">
              <w:rPr>
                <w:lang w:val="ro-RO"/>
              </w:rPr>
              <w:t xml:space="preserve">Calificarea </w:t>
            </w:r>
            <w:r w:rsidRPr="00A317F0">
              <w:rPr>
                <w:i/>
                <w:lang w:val="ro-RO"/>
              </w:rPr>
              <w:t>Electromontor la repararea și întreținerea utilajului electric</w:t>
            </w:r>
            <w:r w:rsidRPr="00A317F0">
              <w:rPr>
                <w:lang w:val="ro-RO"/>
              </w:rPr>
              <w:t xml:space="preserve"> este elaborată pentru persoana cu cunoştinţe şi deprinderi speciale</w:t>
            </w:r>
            <w:r w:rsidR="008878B1" w:rsidRPr="00A317F0">
              <w:rPr>
                <w:lang w:val="ro-RO"/>
              </w:rPr>
              <w:t xml:space="preserve"> de montare, reglare și reparare a utilajelor și echipamentelor electrice; efectuează lucrări de conectare, deconectare și inspectare a transformatoarelor, verifică starea izolatoarelor și siguranțelor mijloacelor de iluminat</w:t>
            </w:r>
            <w:r w:rsidR="008878B1" w:rsidRPr="00A317F0">
              <w:rPr>
                <w:i/>
                <w:lang w:val="ro-RO"/>
              </w:rPr>
              <w:t xml:space="preserve">. </w:t>
            </w:r>
            <w:r w:rsidR="008878B1" w:rsidRPr="00A317F0">
              <w:rPr>
                <w:lang w:val="ro-RO"/>
              </w:rPr>
              <w:t xml:space="preserve">Principala activitate a </w:t>
            </w:r>
            <w:r w:rsidR="008878B1" w:rsidRPr="00A317F0">
              <w:rPr>
                <w:i/>
                <w:lang w:val="ro-RO"/>
              </w:rPr>
              <w:t>electromontorului</w:t>
            </w:r>
            <w:r w:rsidR="008878B1" w:rsidRPr="00A317F0">
              <w:rPr>
                <w:lang w:val="ro-RO"/>
              </w:rPr>
              <w:t xml:space="preserve"> este asigurarea unei optime și fiabile funcționări a echipamentelor electrice pe care le deservește. Activitatea profesională se desfășoară într-un mediu cu risc sporit, în conformitate cu regulile, instrucțiunile și regulamentele interne, specificațiile tehnice ale echipamentelor și utilajelor electrice, regulile de exploatare a instalațiilor electrice și măsurile de sănătate și securitate în muncă. Calificarea </w:t>
            </w:r>
            <w:r w:rsidRPr="00A317F0">
              <w:rPr>
                <w:lang w:val="ro-RO"/>
              </w:rPr>
              <w:t>este destinată atît persoanelor care activează în această ocupaţie, cît şi celor care îşi dezvoltă abilităţi în acest sens.</w:t>
            </w:r>
          </w:p>
        </w:tc>
      </w:tr>
      <w:tr w:rsidR="001C4D5F" w:rsidRPr="001B3D97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Scop</w:t>
            </w:r>
          </w:p>
        </w:tc>
        <w:tc>
          <w:tcPr>
            <w:tcW w:w="5198" w:type="dxa"/>
          </w:tcPr>
          <w:p w:rsidR="001C4D5F" w:rsidRPr="00D72F49" w:rsidRDefault="00B0290E" w:rsidP="001C4D5F">
            <w:pPr>
              <w:spacing w:line="276" w:lineRule="auto"/>
              <w:rPr>
                <w:b/>
                <w:lang w:val="ro-RO"/>
              </w:rPr>
            </w:pPr>
            <w:r>
              <w:rPr>
                <w:lang w:val="ro-RO"/>
              </w:rPr>
              <w:t>F</w:t>
            </w:r>
            <w:r w:rsidR="007A6825">
              <w:rPr>
                <w:lang w:val="ro-RO"/>
              </w:rPr>
              <w:t>acilitează angajarea</w:t>
            </w:r>
            <w:r>
              <w:rPr>
                <w:lang w:val="ro-RO"/>
              </w:rPr>
              <w:t xml:space="preserve"> în cîmpul muncii</w:t>
            </w:r>
          </w:p>
        </w:tc>
      </w:tr>
      <w:tr w:rsidR="001C4D5F" w:rsidRPr="001B3D97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Modalități de furnizare</w:t>
            </w:r>
          </w:p>
        </w:tc>
        <w:tc>
          <w:tcPr>
            <w:tcW w:w="5198" w:type="dxa"/>
          </w:tcPr>
          <w:p w:rsidR="001C4D5F" w:rsidRPr="00D72F49" w:rsidRDefault="001C4D5F" w:rsidP="00B0290E">
            <w:pPr>
              <w:spacing w:line="276" w:lineRule="auto"/>
              <w:jc w:val="both"/>
              <w:rPr>
                <w:b/>
                <w:lang w:val="ro-RO"/>
              </w:rPr>
            </w:pPr>
            <w:r w:rsidRPr="00D72F49">
              <w:rPr>
                <w:lang w:val="ro-RO"/>
              </w:rPr>
              <w:t>Programe de formare profesională inițial</w:t>
            </w:r>
            <w:r w:rsidRPr="00BA42E2">
              <w:rPr>
                <w:lang w:val="ro-RO"/>
              </w:rPr>
              <w:t>ă, sisteme de ucenicie,</w:t>
            </w:r>
            <w:r w:rsidRPr="00D72F49">
              <w:rPr>
                <w:lang w:val="ro-RO"/>
              </w:rPr>
              <w:t xml:space="preserve"> cursuri de scur</w:t>
            </w:r>
            <w:r w:rsidR="001F591B">
              <w:rPr>
                <w:lang w:val="ro-RO"/>
              </w:rPr>
              <w:t>tă durată, învățare non-formală</w:t>
            </w:r>
          </w:p>
        </w:tc>
      </w:tr>
      <w:tr w:rsidR="001C4D5F" w:rsidRPr="001F591B">
        <w:trPr>
          <w:jc w:val="center"/>
        </w:trPr>
        <w:tc>
          <w:tcPr>
            <w:tcW w:w="5054" w:type="dxa"/>
          </w:tcPr>
          <w:p w:rsidR="001C4D5F" w:rsidRPr="00D72F49" w:rsidRDefault="00FC790F" w:rsidP="001C4D5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Durată studii</w:t>
            </w:r>
          </w:p>
        </w:tc>
        <w:tc>
          <w:tcPr>
            <w:tcW w:w="5198" w:type="dxa"/>
          </w:tcPr>
          <w:p w:rsidR="001C4D5F" w:rsidRPr="00D72F49" w:rsidRDefault="001F591B" w:rsidP="001F59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1, 2, 3 </w:t>
            </w:r>
            <w:r w:rsidR="00C61917">
              <w:rPr>
                <w:lang w:val="ro-RO"/>
              </w:rPr>
              <w:t>ani;</w:t>
            </w:r>
            <w:r w:rsidR="001C4D5F" w:rsidRPr="00D72F49">
              <w:rPr>
                <w:lang w:val="ro-RO"/>
              </w:rPr>
              <w:t xml:space="preserve"> </w:t>
            </w:r>
            <w:r w:rsidR="001C4D5F" w:rsidRPr="00BA42E2">
              <w:rPr>
                <w:lang w:val="ro-RO"/>
              </w:rPr>
              <w:t>2</w:t>
            </w:r>
            <w:r w:rsidR="00EE19D2" w:rsidRPr="00BA42E2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9</w:t>
            </w:r>
            <w:r w:rsidR="001C4D5F" w:rsidRPr="00BA42E2">
              <w:rPr>
                <w:lang w:val="ro-RO"/>
              </w:rPr>
              <w:t xml:space="preserve"> luni</w:t>
            </w:r>
          </w:p>
        </w:tc>
      </w:tr>
      <w:tr w:rsidR="001C4D5F" w:rsidRPr="001F591B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Certificare</w:t>
            </w:r>
          </w:p>
        </w:tc>
        <w:tc>
          <w:tcPr>
            <w:tcW w:w="5198" w:type="dxa"/>
          </w:tcPr>
          <w:p w:rsidR="001C4D5F" w:rsidRPr="00D72F49" w:rsidRDefault="001C4D5F" w:rsidP="001C4D5F">
            <w:pPr>
              <w:spacing w:line="276" w:lineRule="auto"/>
              <w:rPr>
                <w:lang w:val="ro-RO"/>
              </w:rPr>
            </w:pPr>
            <w:r w:rsidRPr="00D72F49">
              <w:rPr>
                <w:lang w:val="ro-RO"/>
              </w:rPr>
              <w:t>Certificat de calificare</w:t>
            </w:r>
          </w:p>
        </w:tc>
      </w:tr>
      <w:tr w:rsidR="001C4D5F" w:rsidRPr="001F591B">
        <w:trPr>
          <w:jc w:val="center"/>
        </w:trPr>
        <w:tc>
          <w:tcPr>
            <w:tcW w:w="5054" w:type="dxa"/>
          </w:tcPr>
          <w:p w:rsidR="001C4D5F" w:rsidRPr="00D72F49" w:rsidRDefault="00FC790F" w:rsidP="001C4D5F">
            <w:pPr>
              <w:tabs>
                <w:tab w:val="left" w:pos="1560"/>
              </w:tabs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Grup </w:t>
            </w:r>
            <w:r w:rsidR="001C4D5F" w:rsidRPr="00D72F49">
              <w:rPr>
                <w:b/>
                <w:lang w:val="ro-RO"/>
              </w:rPr>
              <w:t>țintă</w:t>
            </w:r>
          </w:p>
        </w:tc>
        <w:tc>
          <w:tcPr>
            <w:tcW w:w="5198" w:type="dxa"/>
          </w:tcPr>
          <w:p w:rsidR="001C4D5F" w:rsidRPr="00D72F49" w:rsidRDefault="001C4D5F" w:rsidP="00C61917">
            <w:pPr>
              <w:spacing w:line="276" w:lineRule="auto"/>
              <w:rPr>
                <w:lang w:val="ro-RO"/>
              </w:rPr>
            </w:pPr>
            <w:r w:rsidRPr="00D72F49">
              <w:rPr>
                <w:lang w:val="ro-RO"/>
              </w:rPr>
              <w:t>Elevi, șomeri, angajați</w:t>
            </w:r>
          </w:p>
        </w:tc>
      </w:tr>
      <w:tr w:rsidR="001C4D5F" w:rsidRPr="007A6825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Motivație</w:t>
            </w:r>
          </w:p>
        </w:tc>
        <w:tc>
          <w:tcPr>
            <w:tcW w:w="5198" w:type="dxa"/>
          </w:tcPr>
          <w:p w:rsidR="001C4D5F" w:rsidRPr="00D72F49" w:rsidRDefault="001C4D5F" w:rsidP="00BE2437">
            <w:pPr>
              <w:rPr>
                <w:b/>
                <w:bCs/>
                <w:lang w:val="ro-RO"/>
              </w:rPr>
            </w:pPr>
            <w:r w:rsidRPr="00D72F49">
              <w:rPr>
                <w:lang w:val="ro-RO"/>
              </w:rPr>
              <w:t>Calificarea</w:t>
            </w:r>
            <w:r w:rsidRPr="00D72F49">
              <w:rPr>
                <w:b/>
                <w:bCs/>
                <w:lang w:val="ro-RO"/>
              </w:rPr>
              <w:t xml:space="preserve"> </w:t>
            </w:r>
            <w:r w:rsidR="00574C2D" w:rsidRPr="002B5E5A">
              <w:rPr>
                <w:i/>
              </w:rPr>
              <w:t>Electromontor la repararea și întreținerea utilajului electric</w:t>
            </w:r>
            <w:r w:rsidR="00574C2D">
              <w:t xml:space="preserve"> </w:t>
            </w:r>
            <w:r w:rsidRPr="00D72F49">
              <w:rPr>
                <w:lang w:val="ro-RO"/>
              </w:rPr>
              <w:t xml:space="preserve">este foarte solicitată pe </w:t>
            </w:r>
            <w:r w:rsidR="00FC790F" w:rsidRPr="00D72F49">
              <w:rPr>
                <w:lang w:val="ro-RO"/>
              </w:rPr>
              <w:t>piața</w:t>
            </w:r>
            <w:r w:rsidRPr="00D72F49">
              <w:rPr>
                <w:lang w:val="ro-RO"/>
              </w:rPr>
              <w:t xml:space="preserve"> muncii</w:t>
            </w:r>
            <w:r w:rsidR="00C61917">
              <w:rPr>
                <w:lang w:val="ro-RO"/>
              </w:rPr>
              <w:t>.</w:t>
            </w:r>
          </w:p>
        </w:tc>
      </w:tr>
      <w:tr w:rsidR="001C4D5F" w:rsidRPr="00D72F49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Condiții de acces</w:t>
            </w:r>
          </w:p>
        </w:tc>
        <w:tc>
          <w:tcPr>
            <w:tcW w:w="5198" w:type="dxa"/>
          </w:tcPr>
          <w:p w:rsidR="001C4D5F" w:rsidRPr="00D72F49" w:rsidRDefault="00C61917" w:rsidP="001C4D5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Nu există</w:t>
            </w:r>
          </w:p>
        </w:tc>
      </w:tr>
      <w:tr w:rsidR="001C4D5F" w:rsidRPr="001B3D97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Nevoi speciale</w:t>
            </w:r>
          </w:p>
        </w:tc>
        <w:tc>
          <w:tcPr>
            <w:tcW w:w="5198" w:type="dxa"/>
          </w:tcPr>
          <w:p w:rsidR="001C4D5F" w:rsidRPr="00D72F49" w:rsidRDefault="00C61917" w:rsidP="001C4D5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Nu se recomandă persoanelor cu dizabilități</w:t>
            </w:r>
          </w:p>
        </w:tc>
      </w:tr>
      <w:tr w:rsidR="001C4D5F" w:rsidRPr="001B3D97">
        <w:trPr>
          <w:jc w:val="center"/>
        </w:trPr>
        <w:tc>
          <w:tcPr>
            <w:tcW w:w="5054" w:type="dxa"/>
          </w:tcPr>
          <w:p w:rsidR="001C4D5F" w:rsidRPr="00D72F49" w:rsidRDefault="00C61917" w:rsidP="00C6191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Nivelul </w:t>
            </w:r>
            <w:r w:rsidR="00C154EA" w:rsidRPr="00D72F49">
              <w:rPr>
                <w:b/>
                <w:lang w:val="ro-RO"/>
              </w:rPr>
              <w:t>de studii</w:t>
            </w:r>
            <w:r>
              <w:rPr>
                <w:b/>
                <w:lang w:val="ro-RO"/>
              </w:rPr>
              <w:t xml:space="preserve"> minim</w:t>
            </w:r>
            <w:r w:rsidR="00C154EA" w:rsidRPr="00D72F49">
              <w:rPr>
                <w:b/>
                <w:lang w:val="ro-RO"/>
              </w:rPr>
              <w:t xml:space="preserve"> </w:t>
            </w:r>
            <w:r w:rsidR="001C4D5F" w:rsidRPr="00D72F49">
              <w:rPr>
                <w:b/>
                <w:lang w:val="ro-RO"/>
              </w:rPr>
              <w:t>necesar</w:t>
            </w:r>
          </w:p>
        </w:tc>
        <w:tc>
          <w:tcPr>
            <w:tcW w:w="5198" w:type="dxa"/>
          </w:tcPr>
          <w:p w:rsidR="001C4D5F" w:rsidRPr="00D72F49" w:rsidRDefault="001C4D5F" w:rsidP="001C4D5F">
            <w:pPr>
              <w:spacing w:line="276" w:lineRule="auto"/>
              <w:rPr>
                <w:lang w:val="ro-RO"/>
              </w:rPr>
            </w:pPr>
            <w:r w:rsidRPr="00D72F49">
              <w:rPr>
                <w:lang w:val="ro-RO"/>
              </w:rPr>
              <w:t>Absolvent de gimnaziu cu</w:t>
            </w:r>
            <w:r w:rsidRPr="00D72F49">
              <w:rPr>
                <w:b/>
                <w:bCs/>
                <w:lang w:val="ro-RO"/>
              </w:rPr>
              <w:t xml:space="preserve"> </w:t>
            </w:r>
            <w:r w:rsidRPr="00D72F49">
              <w:rPr>
                <w:lang w:val="ro-RO"/>
              </w:rPr>
              <w:t>certificat</w:t>
            </w:r>
            <w:r w:rsidRPr="00D72F49">
              <w:rPr>
                <w:i/>
                <w:iCs/>
                <w:lang w:val="ro-RO"/>
              </w:rPr>
              <w:t xml:space="preserve"> </w:t>
            </w:r>
            <w:r w:rsidRPr="00D72F49">
              <w:rPr>
                <w:lang w:val="ro-RO"/>
              </w:rPr>
              <w:t>de studii gimnaziale</w:t>
            </w:r>
            <w:r w:rsidRPr="00D72F49">
              <w:rPr>
                <w:i/>
                <w:iCs/>
                <w:lang w:val="ro-RO"/>
              </w:rPr>
              <w:t xml:space="preserve">, </w:t>
            </w:r>
            <w:r w:rsidRPr="00D72F49">
              <w:rPr>
                <w:lang w:val="ro-RO"/>
              </w:rPr>
              <w:t>absolvent de liceu cu diplomă  de bacalaureat, absolvent de școală medie</w:t>
            </w:r>
          </w:p>
        </w:tc>
      </w:tr>
      <w:tr w:rsidR="001C4D5F" w:rsidRPr="001B3D97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Oportunități de angajare în cîmpul muncii</w:t>
            </w:r>
          </w:p>
        </w:tc>
        <w:tc>
          <w:tcPr>
            <w:tcW w:w="5198" w:type="dxa"/>
          </w:tcPr>
          <w:p w:rsidR="001C4D5F" w:rsidRPr="00D72F49" w:rsidRDefault="00BE2437" w:rsidP="001C4D5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Întreprinderi,</w:t>
            </w:r>
            <w:r w:rsidR="00E003C1">
              <w:rPr>
                <w:lang w:val="ro-RO"/>
              </w:rPr>
              <w:t xml:space="preserve"> centrale electrice,</w:t>
            </w:r>
            <w:r>
              <w:rPr>
                <w:lang w:val="ro-RO"/>
              </w:rPr>
              <w:t xml:space="preserve"> șantiere de construcții, individual</w:t>
            </w:r>
          </w:p>
        </w:tc>
      </w:tr>
      <w:tr w:rsidR="001C4D5F" w:rsidRPr="001B3D97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Traseu de progres</w:t>
            </w:r>
          </w:p>
        </w:tc>
        <w:tc>
          <w:tcPr>
            <w:tcW w:w="5198" w:type="dxa"/>
          </w:tcPr>
          <w:p w:rsidR="001C4D5F" w:rsidRPr="00D72F49" w:rsidRDefault="006C1F25" w:rsidP="001C4D5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Avansare pe orizontală la același nivel din CNC – muncitor calificat categoria 4 – 6, iar pe verticală spre calificări de nivel superior – tehnician, inginer</w:t>
            </w:r>
          </w:p>
        </w:tc>
      </w:tr>
      <w:tr w:rsidR="001C4D5F" w:rsidRPr="00D72F49">
        <w:trPr>
          <w:jc w:val="center"/>
        </w:trPr>
        <w:tc>
          <w:tcPr>
            <w:tcW w:w="5054" w:type="dxa"/>
          </w:tcPr>
          <w:p w:rsidR="001C4D5F" w:rsidRPr="00D72F49" w:rsidRDefault="001C4D5F" w:rsidP="001C4D5F">
            <w:pPr>
              <w:spacing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Cerințe legale specifice</w:t>
            </w:r>
          </w:p>
        </w:tc>
        <w:tc>
          <w:tcPr>
            <w:tcW w:w="5198" w:type="dxa"/>
          </w:tcPr>
          <w:p w:rsidR="001C4D5F" w:rsidRPr="00D72F49" w:rsidRDefault="00C154EA" w:rsidP="001C4D5F">
            <w:pPr>
              <w:spacing w:line="276" w:lineRule="auto"/>
              <w:rPr>
                <w:lang w:val="ro-RO"/>
              </w:rPr>
            </w:pPr>
            <w:r w:rsidRPr="00D72F49">
              <w:rPr>
                <w:lang w:val="ro-RO"/>
              </w:rPr>
              <w:t>Nu există</w:t>
            </w:r>
          </w:p>
        </w:tc>
      </w:tr>
    </w:tbl>
    <w:p w:rsidR="001C4D5F" w:rsidRPr="00D72F49" w:rsidRDefault="001C4D5F" w:rsidP="001C4D5F">
      <w:pPr>
        <w:spacing w:after="160" w:line="259" w:lineRule="auto"/>
        <w:rPr>
          <w:b/>
          <w:lang w:val="ro-RO"/>
        </w:rPr>
      </w:pPr>
      <w:r w:rsidRPr="00D72F49">
        <w:rPr>
          <w:b/>
          <w:lang w:val="ro-RO"/>
        </w:rPr>
        <w:br w:type="page"/>
      </w:r>
    </w:p>
    <w:p w:rsidR="00350ED2" w:rsidRPr="004F4206" w:rsidRDefault="00350ED2" w:rsidP="00A35696">
      <w:pPr>
        <w:spacing w:after="120"/>
        <w:rPr>
          <w:i/>
          <w:lang w:val="ro-RO"/>
        </w:rPr>
      </w:pPr>
      <w:r w:rsidRPr="00D72F49">
        <w:rPr>
          <w:b/>
          <w:lang w:val="ro-RO"/>
        </w:rPr>
        <w:lastRenderedPageBreak/>
        <w:t>Ti</w:t>
      </w:r>
      <w:r w:rsidR="004F4206">
        <w:rPr>
          <w:b/>
          <w:lang w:val="ro-RO"/>
        </w:rPr>
        <w:t xml:space="preserve">tlul calificării profesionale: </w:t>
      </w:r>
      <w:r w:rsidR="000F6EFA" w:rsidRPr="000F6EFA">
        <w:rPr>
          <w:b/>
          <w:i/>
          <w:lang w:val="ro-RO"/>
        </w:rPr>
        <w:t>Electromontor la repararea şi întreţinerea utilajului electric</w:t>
      </w:r>
    </w:p>
    <w:p w:rsidR="00350ED2" w:rsidRPr="00D72F49" w:rsidRDefault="00350ED2" w:rsidP="00350ED2">
      <w:pPr>
        <w:rPr>
          <w:lang w:val="ro-RO"/>
        </w:rPr>
      </w:pPr>
      <w:r w:rsidRPr="00D72F49">
        <w:rPr>
          <w:lang w:val="ro-RO"/>
        </w:rPr>
        <w:t xml:space="preserve">Cod RNC: </w:t>
      </w:r>
      <w:r w:rsidR="00057CD5" w:rsidRPr="00057CD5">
        <w:rPr>
          <w:b/>
          <w:lang w:val="ro-RO"/>
        </w:rPr>
        <w:t>713007</w:t>
      </w:r>
    </w:p>
    <w:p w:rsidR="00350ED2" w:rsidRPr="00D72F49" w:rsidRDefault="00350ED2" w:rsidP="00350ED2">
      <w:pPr>
        <w:rPr>
          <w:b/>
          <w:bCs/>
          <w:lang w:val="ro-RO"/>
        </w:rPr>
      </w:pPr>
      <w:r w:rsidRPr="00D72F49">
        <w:rPr>
          <w:lang w:val="ro-RO"/>
        </w:rPr>
        <w:t>Nivel</w:t>
      </w:r>
      <w:r w:rsidR="00A35696">
        <w:rPr>
          <w:lang w:val="ro-RO"/>
        </w:rPr>
        <w:t>: 3</w:t>
      </w:r>
    </w:p>
    <w:p w:rsidR="00350ED2" w:rsidRPr="00D72F49" w:rsidRDefault="00350ED2" w:rsidP="00350ED2">
      <w:pPr>
        <w:jc w:val="center"/>
        <w:rPr>
          <w:b/>
          <w:bCs/>
          <w:lang w:val="ro-RO"/>
        </w:rPr>
      </w:pPr>
    </w:p>
    <w:p w:rsidR="00350ED2" w:rsidRPr="00D72F49" w:rsidRDefault="00350ED2" w:rsidP="00350ED2">
      <w:pPr>
        <w:jc w:val="center"/>
        <w:rPr>
          <w:b/>
          <w:bCs/>
          <w:lang w:val="ro-RO"/>
        </w:rPr>
      </w:pPr>
      <w:r w:rsidRPr="00D72F49">
        <w:rPr>
          <w:b/>
          <w:bCs/>
          <w:lang w:val="ro-RO"/>
        </w:rPr>
        <w:t xml:space="preserve">Lista </w:t>
      </w:r>
      <w:r w:rsidR="00F25916" w:rsidRPr="00D72F49">
        <w:rPr>
          <w:b/>
          <w:bCs/>
          <w:lang w:val="ro-RO"/>
        </w:rPr>
        <w:t>competențelor</w:t>
      </w:r>
      <w:r w:rsidRPr="00D72F49">
        <w:rPr>
          <w:b/>
          <w:bCs/>
          <w:lang w:val="ro-RO"/>
        </w:rPr>
        <w:t xml:space="preserve"> profesionale</w:t>
      </w:r>
    </w:p>
    <w:p w:rsidR="00F25916" w:rsidRPr="00D72F49" w:rsidRDefault="00F25916" w:rsidP="00350ED2">
      <w:pPr>
        <w:jc w:val="center"/>
        <w:rPr>
          <w:b/>
          <w:bCs/>
          <w:lang w:val="ro-RO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6906"/>
        <w:gridCol w:w="1152"/>
        <w:gridCol w:w="1149"/>
      </w:tblGrid>
      <w:tr w:rsidR="00F8777A" w:rsidRPr="000B4AA3">
        <w:trPr>
          <w:trHeight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7A" w:rsidRPr="000B4AA3" w:rsidRDefault="00F8777A" w:rsidP="00A96B9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0B4AA3">
              <w:rPr>
                <w:b/>
                <w:bCs/>
                <w:lang w:val="ro-RO"/>
              </w:rPr>
              <w:t>Cod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7A" w:rsidRPr="000B4AA3" w:rsidRDefault="00F8777A" w:rsidP="00A96B91">
            <w:pPr>
              <w:jc w:val="center"/>
              <w:rPr>
                <w:b/>
                <w:bCs/>
                <w:lang w:val="ro-RO"/>
              </w:rPr>
            </w:pPr>
            <w:r w:rsidRPr="000B4AA3">
              <w:rPr>
                <w:b/>
                <w:bCs/>
                <w:lang w:val="ro-RO"/>
              </w:rPr>
              <w:t>Denumirea competenței profesionale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7A" w:rsidRPr="000B4AA3" w:rsidRDefault="00F8777A" w:rsidP="00A96B91">
            <w:pPr>
              <w:jc w:val="center"/>
              <w:rPr>
                <w:b/>
                <w:bCs/>
                <w:lang w:val="ro-RO"/>
              </w:rPr>
            </w:pPr>
            <w:r w:rsidRPr="000B4AA3">
              <w:rPr>
                <w:b/>
                <w:bCs/>
                <w:lang w:val="ro-RO"/>
              </w:rPr>
              <w:t>Nivel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7A" w:rsidRPr="000B4AA3" w:rsidRDefault="00F8777A" w:rsidP="00FF2843">
            <w:pPr>
              <w:jc w:val="center"/>
              <w:rPr>
                <w:b/>
                <w:bCs/>
                <w:i/>
                <w:iCs/>
                <w:lang w:val="ro-RO"/>
              </w:rPr>
            </w:pPr>
            <w:r w:rsidRPr="000B4AA3">
              <w:rPr>
                <w:b/>
                <w:bCs/>
                <w:lang w:val="ro-RO"/>
              </w:rPr>
              <w:t>Credite</w:t>
            </w: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bCs/>
                <w:lang w:val="ro-RO"/>
              </w:rPr>
            </w:pPr>
            <w:r w:rsidRPr="00DF0CBD">
              <w:rPr>
                <w:bCs/>
                <w:lang w:val="ro-RO"/>
              </w:rPr>
              <w:t>CG1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fr-FR" w:eastAsia="en-US"/>
              </w:rPr>
            </w:pPr>
            <w:r w:rsidRPr="00A317F0">
              <w:rPr>
                <w:lang w:val="fr-FR" w:eastAsia="en-US"/>
              </w:rPr>
              <w:t>Organizarea raţională a locului de muncă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FF2843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316854">
              <w:rPr>
                <w:color w:val="000000"/>
                <w:lang w:eastAsia="en-US"/>
              </w:rPr>
              <w:t xml:space="preserve">Integrarea progreselor tehnologice </w:t>
            </w:r>
            <w:r>
              <w:rPr>
                <w:color w:val="000000"/>
                <w:lang w:eastAsia="en-US"/>
              </w:rPr>
              <w:t>ş</w:t>
            </w:r>
            <w:r w:rsidRPr="00316854">
              <w:rPr>
                <w:color w:val="000000"/>
                <w:lang w:eastAsia="en-US"/>
              </w:rPr>
              <w:t>i tendin</w:t>
            </w:r>
            <w:r>
              <w:rPr>
                <w:color w:val="000000"/>
                <w:lang w:eastAsia="en-US"/>
              </w:rPr>
              <w:t>ţ</w:t>
            </w:r>
            <w:r w:rsidRPr="00316854">
              <w:rPr>
                <w:color w:val="000000"/>
                <w:lang w:eastAsia="en-US"/>
              </w:rPr>
              <w:t>elor de dezvoltare din domeniul energeticii în activitatea profesională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ro-RO" w:eastAsia="en-US"/>
              </w:rPr>
            </w:pPr>
            <w:r w:rsidRPr="00A317F0">
              <w:rPr>
                <w:lang w:val="ro-RO" w:eastAsia="en-US"/>
              </w:rPr>
              <w:t>Întocmirea şi analizarea documentaţiei tehnice</w:t>
            </w:r>
            <w:r w:rsidRPr="00A317F0">
              <w:rPr>
                <w:color w:val="000000"/>
                <w:lang w:val="ro-RO" w:eastAsia="en-US"/>
              </w:rPr>
              <w:t xml:space="preserve"> în vederea respectării normelor tehnice la executarea proceselor de lucru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316854">
              <w:rPr>
                <w:color w:val="000000"/>
                <w:lang w:eastAsia="en-US"/>
              </w:rPr>
              <w:t xml:space="preserve">Respectarea cadrului legal </w:t>
            </w:r>
            <w:r>
              <w:rPr>
                <w:color w:val="000000"/>
                <w:lang w:eastAsia="en-US"/>
              </w:rPr>
              <w:t>ş</w:t>
            </w:r>
            <w:r w:rsidRPr="00316854">
              <w:rPr>
                <w:color w:val="000000"/>
                <w:lang w:eastAsia="en-US"/>
              </w:rPr>
              <w:t>i normativ-reglatoriu de referin</w:t>
            </w:r>
            <w:r>
              <w:rPr>
                <w:color w:val="000000"/>
                <w:lang w:eastAsia="en-US"/>
              </w:rPr>
              <w:t>ţ</w:t>
            </w:r>
            <w:r w:rsidRPr="00316854">
              <w:rPr>
                <w:color w:val="000000"/>
                <w:lang w:eastAsia="en-US"/>
              </w:rPr>
              <w:t>ă în procesul de realizare a atribu</w:t>
            </w:r>
            <w:r>
              <w:rPr>
                <w:color w:val="000000"/>
                <w:lang w:eastAsia="en-US"/>
              </w:rPr>
              <w:t>ţ</w:t>
            </w:r>
            <w:r w:rsidRPr="00316854">
              <w:rPr>
                <w:color w:val="000000"/>
                <w:lang w:eastAsia="en-US"/>
              </w:rPr>
              <w:t>iilor ocupa</w:t>
            </w:r>
            <w:r>
              <w:rPr>
                <w:color w:val="000000"/>
                <w:lang w:eastAsia="en-US"/>
              </w:rPr>
              <w:t>ţ</w:t>
            </w:r>
            <w:r w:rsidRPr="00316854">
              <w:rPr>
                <w:color w:val="000000"/>
                <w:lang w:eastAsia="en-US"/>
              </w:rPr>
              <w:t>ionale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ro-RO" w:eastAsia="en-US"/>
              </w:rPr>
            </w:pPr>
            <w:r w:rsidRPr="00A317F0">
              <w:rPr>
                <w:color w:val="000000"/>
                <w:lang w:val="ro-RO" w:eastAsia="en-US"/>
              </w:rPr>
              <w:t>Comunicarea în diverse circumstanţe în raport cu membrii echipei de lucru, superiorii şi alte persoane de referinţă, în limbaj profesional specific domeniului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316854">
              <w:rPr>
                <w:lang w:eastAsia="en-US"/>
              </w:rPr>
              <w:t>Aplicarea procedurilor de calitate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trHeight w:val="54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ro-RO" w:eastAsia="en-US"/>
              </w:rPr>
            </w:pPr>
            <w:r w:rsidRPr="00A317F0">
              <w:rPr>
                <w:color w:val="000000"/>
                <w:lang w:val="ro-RO" w:eastAsia="en-US"/>
              </w:rPr>
              <w:t>Acţionarea în baza cerinţelor şi valorilor profesionale în vederea asigurării rezultatelor optime la locul de muncă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316854">
              <w:rPr>
                <w:lang w:eastAsia="en-US"/>
              </w:rPr>
              <w:t xml:space="preserve">Gestionarea eficientă a resurselor materiale, umane </w:t>
            </w:r>
            <w:r>
              <w:rPr>
                <w:lang w:eastAsia="en-US"/>
              </w:rPr>
              <w:t>ş</w:t>
            </w:r>
            <w:r w:rsidRPr="00316854">
              <w:rPr>
                <w:lang w:eastAsia="en-US"/>
              </w:rPr>
              <w:t>i de timp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CG9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fr-FR" w:eastAsia="en-US"/>
              </w:rPr>
            </w:pPr>
            <w:r w:rsidRPr="00A317F0">
              <w:rPr>
                <w:lang w:val="fr-FR" w:eastAsia="en-US"/>
              </w:rPr>
              <w:t>Aplicarea normelor de sănătate, securitate în muncă şi de protecţie antiincendiară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Default="000F6EFA" w:rsidP="004F4206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CG10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316854">
              <w:rPr>
                <w:lang w:eastAsia="en-US"/>
              </w:rPr>
              <w:t>Gestionarea eficientă a situa</w:t>
            </w:r>
            <w:r>
              <w:rPr>
                <w:lang w:eastAsia="en-US"/>
              </w:rPr>
              <w:t>ţ</w:t>
            </w:r>
            <w:r w:rsidRPr="00316854">
              <w:rPr>
                <w:lang w:eastAsia="en-US"/>
              </w:rPr>
              <w:t>iilor de urgen</w:t>
            </w:r>
            <w:r>
              <w:rPr>
                <w:lang w:eastAsia="en-US"/>
              </w:rPr>
              <w:t>ţ</w:t>
            </w:r>
            <w:r w:rsidRPr="00316854">
              <w:rPr>
                <w:lang w:eastAsia="en-US"/>
              </w:rPr>
              <w:t xml:space="preserve">ă </w:t>
            </w:r>
            <w:r>
              <w:rPr>
                <w:lang w:eastAsia="en-US"/>
              </w:rPr>
              <w:t>ş</w:t>
            </w:r>
            <w:r w:rsidRPr="00316854">
              <w:rPr>
                <w:lang w:eastAsia="en-US"/>
              </w:rPr>
              <w:t>i de risc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Default="000F6EFA" w:rsidP="004F4206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CG11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fr-FR" w:eastAsia="en-US"/>
              </w:rPr>
            </w:pPr>
            <w:r w:rsidRPr="00A317F0">
              <w:rPr>
                <w:lang w:val="fr-FR" w:eastAsia="en-US"/>
              </w:rPr>
              <w:t>Aplicarea normelor de protecţie a mediului înconjurător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Default="000F6EFA" w:rsidP="004F4206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fr-FR" w:eastAsia="en-US"/>
              </w:rPr>
            </w:pPr>
            <w:r w:rsidRPr="00A317F0">
              <w:rPr>
                <w:color w:val="000000"/>
                <w:lang w:val="fr-FR"/>
              </w:rPr>
              <w:t>Organizarea eficientă a procesului şi locului de lucru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fr-FR" w:eastAsia="en-US"/>
              </w:rPr>
            </w:pPr>
            <w:r w:rsidRPr="00A317F0">
              <w:rPr>
                <w:color w:val="000000"/>
                <w:lang w:val="fr-FR"/>
              </w:rPr>
              <w:t>Securizarea locului şi procesului de muncă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F7568B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568B">
              <w:rPr>
                <w:color w:val="000000"/>
              </w:rPr>
              <w:t>Co</w:t>
            </w:r>
            <w:r>
              <w:rPr>
                <w:color w:val="000000"/>
              </w:rPr>
              <w:t>ordonarea activităţii profesionale</w:t>
            </w:r>
            <w:r w:rsidRPr="00F7568B">
              <w:rPr>
                <w:color w:val="000000"/>
              </w:rPr>
              <w:t xml:space="preserve"> cu membrii echipei şi superiori</w:t>
            </w:r>
            <w:r>
              <w:rPr>
                <w:color w:val="000000"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F7568B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color w:val="000000"/>
              </w:rPr>
              <w:t>Montarea/demontarea</w:t>
            </w:r>
            <w:r w:rsidRPr="00F7568B">
              <w:rPr>
                <w:color w:val="000000"/>
              </w:rPr>
              <w:t xml:space="preserve"> utilajele</w:t>
            </w:r>
            <w:r>
              <w:rPr>
                <w:color w:val="000000"/>
              </w:rPr>
              <w:t>lor</w:t>
            </w:r>
            <w:r w:rsidRPr="00F7568B">
              <w:rPr>
                <w:color w:val="000000"/>
              </w:rPr>
              <w:t xml:space="preserve"> electrice de forţă, instalaţ</w:t>
            </w:r>
            <w:r>
              <w:rPr>
                <w:color w:val="000000"/>
              </w:rPr>
              <w:t xml:space="preserve">iilor </w:t>
            </w:r>
            <w:r w:rsidRPr="00F7568B">
              <w:rPr>
                <w:color w:val="000000"/>
              </w:rPr>
              <w:t>de comandă şi protecţie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fr-FR" w:eastAsia="en-US"/>
              </w:rPr>
            </w:pPr>
            <w:r w:rsidRPr="00A317F0">
              <w:rPr>
                <w:color w:val="000000"/>
                <w:lang w:val="fr-FR"/>
              </w:rPr>
              <w:t>Efectuarea lucrărilor de mentenanţă a utilajelor electrice de forţă, instalaţiilor de comandă şi protecţie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fr-FR" w:eastAsia="en-US"/>
              </w:rPr>
            </w:pPr>
            <w:r w:rsidRPr="00A317F0">
              <w:rPr>
                <w:color w:val="000000"/>
                <w:lang w:val="fr-FR"/>
              </w:rPr>
              <w:t>Diagnosticarea defectelor la utilajele electrice</w:t>
            </w:r>
            <w:r w:rsidRPr="00A317F0">
              <w:rPr>
                <w:lang w:val="fr-FR"/>
              </w:rPr>
              <w:t xml:space="preserve"> </w:t>
            </w:r>
            <w:r w:rsidRPr="00A317F0">
              <w:rPr>
                <w:color w:val="000000"/>
                <w:lang w:val="fr-FR"/>
              </w:rPr>
              <w:t>de forţă, instalaţiile de comandă şi protecţie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highlight w:val="yellow"/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A317F0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fr-FR" w:eastAsia="en-US"/>
              </w:rPr>
            </w:pPr>
            <w:r w:rsidRPr="00A317F0">
              <w:rPr>
                <w:color w:val="000000"/>
                <w:lang w:val="fr-FR"/>
              </w:rPr>
              <w:t>Reparaţia utilajelor electrice de forţă, instalaţiilor de comandă şi protecţie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highlight w:val="yellow"/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C37E19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color w:val="000000"/>
              </w:rPr>
              <w:t>Efectuarea</w:t>
            </w:r>
            <w:r w:rsidRPr="00C37E19">
              <w:rPr>
                <w:color w:val="000000"/>
              </w:rPr>
              <w:t xml:space="preserve"> lucrări</w:t>
            </w:r>
            <w:r>
              <w:rPr>
                <w:color w:val="000000"/>
              </w:rPr>
              <w:t>lor</w:t>
            </w:r>
            <w:r w:rsidRPr="00C37E19">
              <w:rPr>
                <w:color w:val="000000"/>
              </w:rPr>
              <w:t xml:space="preserve"> de mentenanţă a reţelelor de cabl</w:t>
            </w:r>
            <w:r>
              <w:rPr>
                <w:color w:val="000000"/>
              </w:rPr>
              <w:t>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C37E19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color w:val="000000"/>
              </w:rPr>
              <w:t>Repararea</w:t>
            </w:r>
            <w:r w:rsidRPr="00C37E19">
              <w:rPr>
                <w:color w:val="000000"/>
              </w:rPr>
              <w:t xml:space="preserve"> reţ</w:t>
            </w:r>
            <w:r>
              <w:rPr>
                <w:color w:val="000000"/>
              </w:rPr>
              <w:t>elelor</w:t>
            </w:r>
            <w:r w:rsidRPr="00C37E19">
              <w:rPr>
                <w:color w:val="000000"/>
              </w:rPr>
              <w:t xml:space="preserve"> de cablu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highlight w:val="yellow"/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C37E19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317F0">
              <w:rPr>
                <w:color w:val="000000"/>
                <w:lang w:val="en-US"/>
              </w:rPr>
              <w:t>Monitorizarea parametrilor funcţionali ai echipamentului electric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highlight w:val="yellow"/>
                <w:lang w:val="ro-RO"/>
              </w:rPr>
            </w:pPr>
          </w:p>
        </w:tc>
      </w:tr>
      <w:tr w:rsidR="000F6EFA" w:rsidRPr="000B4AA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DF0CBD" w:rsidRDefault="000F6EFA" w:rsidP="004F4206">
            <w:pPr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CS11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C37E19" w:rsidRDefault="000F6EFA" w:rsidP="00CF484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color w:val="000000"/>
              </w:rPr>
              <w:t>Asigurarea calităţii</w:t>
            </w:r>
            <w:r w:rsidRPr="00C37E19">
              <w:rPr>
                <w:color w:val="000000"/>
              </w:rPr>
              <w:t xml:space="preserve"> lucrărilor efectuate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A" w:rsidRPr="000B4AA3" w:rsidRDefault="000F6EFA" w:rsidP="004F4206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A" w:rsidRPr="000B4AA3" w:rsidRDefault="000F6EFA" w:rsidP="00FF2843">
            <w:pPr>
              <w:jc w:val="center"/>
              <w:rPr>
                <w:highlight w:val="yellow"/>
                <w:lang w:val="ro-RO"/>
              </w:rPr>
            </w:pPr>
          </w:p>
        </w:tc>
      </w:tr>
    </w:tbl>
    <w:p w:rsidR="00CB2827" w:rsidRDefault="00CB2827" w:rsidP="00350ED2">
      <w:pPr>
        <w:pStyle w:val="Default"/>
        <w:rPr>
          <w:rFonts w:ascii="Times New Roman" w:eastAsia="SimSun" w:hAnsi="Times New Roman" w:cs="Times New Roman"/>
          <w:color w:val="auto"/>
          <w:lang w:val="ro-RO" w:eastAsia="zh-CN"/>
        </w:rPr>
      </w:pP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  <w:r w:rsidRPr="00D72F49">
        <w:rPr>
          <w:rFonts w:ascii="Times New Roman" w:hAnsi="Times New Roman" w:cs="Times New Roman"/>
          <w:u w:val="single"/>
          <w:lang w:val="ro-RO"/>
        </w:rPr>
        <w:t>Notă</w:t>
      </w:r>
      <w:r w:rsidRPr="00D72F49">
        <w:rPr>
          <w:rFonts w:ascii="Times New Roman" w:hAnsi="Times New Roman" w:cs="Times New Roman"/>
          <w:lang w:val="ro-RO"/>
        </w:rPr>
        <w:t xml:space="preserve">: </w:t>
      </w:r>
      <w:r w:rsidRPr="00D72F49">
        <w:rPr>
          <w:rFonts w:ascii="Times New Roman" w:hAnsi="Times New Roman" w:cs="Times New Roman"/>
          <w:b/>
          <w:bCs/>
          <w:i/>
          <w:iCs/>
          <w:lang w:val="ro-RO"/>
        </w:rPr>
        <w:t xml:space="preserve">Stabilirea numărului de credite </w:t>
      </w:r>
    </w:p>
    <w:p w:rsidR="00350ED2" w:rsidRPr="00D72F49" w:rsidRDefault="00350ED2" w:rsidP="00CB2827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D72F49">
        <w:rPr>
          <w:rFonts w:ascii="Times New Roman" w:hAnsi="Times New Roman" w:cs="Times New Roman"/>
          <w:lang w:val="ro-RO"/>
        </w:rPr>
        <w:t xml:space="preserve">Numărul de credite va putea fi stabilit pentru fiecare </w:t>
      </w:r>
      <w:r w:rsidR="00BA42E2" w:rsidRPr="00D72F49">
        <w:rPr>
          <w:rFonts w:ascii="Times New Roman" w:hAnsi="Times New Roman" w:cs="Times New Roman"/>
          <w:lang w:val="ro-RO"/>
        </w:rPr>
        <w:t>competență</w:t>
      </w:r>
      <w:r w:rsidRPr="00D72F49">
        <w:rPr>
          <w:rFonts w:ascii="Times New Roman" w:hAnsi="Times New Roman" w:cs="Times New Roman"/>
          <w:lang w:val="ro-RO"/>
        </w:rPr>
        <w:t xml:space="preserve"> după încheierea definirii la nivel european a metodelor de alocare a punctelor de credite, inclusiv pentru învăţămîntul </w:t>
      </w:r>
      <w:r w:rsidR="00CB2827">
        <w:rPr>
          <w:rFonts w:ascii="Times New Roman" w:hAnsi="Times New Roman" w:cs="Times New Roman"/>
          <w:lang w:val="ro-RO"/>
        </w:rPr>
        <w:t xml:space="preserve">profesional </w:t>
      </w:r>
      <w:r w:rsidRPr="00D72F49">
        <w:rPr>
          <w:rFonts w:ascii="Times New Roman" w:hAnsi="Times New Roman" w:cs="Times New Roman"/>
          <w:lang w:val="ro-RO"/>
        </w:rPr>
        <w:t>tehnic</w:t>
      </w:r>
      <w:r w:rsidR="00D7694B">
        <w:rPr>
          <w:rFonts w:ascii="Times New Roman" w:hAnsi="Times New Roman" w:cs="Times New Roman"/>
          <w:lang w:val="ro-RO"/>
        </w:rPr>
        <w:t xml:space="preserve"> secundar</w:t>
      </w:r>
      <w:r w:rsidRPr="00D72F49">
        <w:rPr>
          <w:rFonts w:ascii="Times New Roman" w:hAnsi="Times New Roman" w:cs="Times New Roman"/>
          <w:lang w:val="ro-RO"/>
        </w:rPr>
        <w:t xml:space="preserve">. </w:t>
      </w:r>
    </w:p>
    <w:p w:rsidR="00A06BB1" w:rsidRDefault="00A06BB1">
      <w:pPr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:rsidR="000B0E64" w:rsidRDefault="00A06BB1" w:rsidP="000B0E64">
      <w:pPr>
        <w:rPr>
          <w:b/>
          <w:bCs/>
          <w:lang w:val="ro-RO"/>
        </w:rPr>
      </w:pPr>
      <w:r w:rsidRPr="00534201">
        <w:rPr>
          <w:bCs/>
          <w:sz w:val="23"/>
          <w:szCs w:val="23"/>
          <w:lang w:val="ro-RO"/>
        </w:rPr>
        <w:lastRenderedPageBreak/>
        <w:t>Competența</w:t>
      </w:r>
      <w:r w:rsidR="00350ED2" w:rsidRPr="00534201">
        <w:rPr>
          <w:bCs/>
          <w:sz w:val="23"/>
          <w:szCs w:val="23"/>
          <w:lang w:val="ro-RO"/>
        </w:rPr>
        <w:t xml:space="preserve"> profesională:</w:t>
      </w:r>
      <w:r w:rsidR="00350ED2" w:rsidRPr="00D72F49">
        <w:rPr>
          <w:b/>
          <w:bCs/>
          <w:lang w:val="ro-RO"/>
        </w:rPr>
        <w:t xml:space="preserve"> </w:t>
      </w:r>
      <w:r w:rsidR="00DA0CAD" w:rsidRPr="00DA0CAD">
        <w:rPr>
          <w:b/>
          <w:bCs/>
          <w:lang w:val="ro-RO"/>
        </w:rPr>
        <w:t>Organizarea eficientă a procesului şi locului de lucru</w:t>
      </w:r>
    </w:p>
    <w:p w:rsidR="00FF2843" w:rsidRPr="00A317F0" w:rsidRDefault="00FF2843" w:rsidP="000B0E64">
      <w:pPr>
        <w:rPr>
          <w:bCs/>
          <w:lang w:val="fr-FR"/>
        </w:rPr>
      </w:pPr>
    </w:p>
    <w:p w:rsidR="00350ED2" w:rsidRPr="00D72F49" w:rsidRDefault="00D26010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>Cod:</w:t>
      </w:r>
      <w:r w:rsidR="001705AB">
        <w:rPr>
          <w:rFonts w:ascii="Times New Roman" w:hAnsi="Times New Roman" w:cs="Times New Roman"/>
          <w:bCs/>
          <w:lang w:val="ro-RO"/>
        </w:rPr>
        <w:t xml:space="preserve"> </w:t>
      </w:r>
      <w:r w:rsidR="001705AB" w:rsidRPr="006A5BBD">
        <w:rPr>
          <w:rFonts w:ascii="Times New Roman" w:hAnsi="Times New Roman" w:cs="Times New Roman"/>
          <w:b/>
          <w:bCs/>
          <w:lang w:val="ro-RO"/>
        </w:rPr>
        <w:t>CS1</w:t>
      </w:r>
    </w:p>
    <w:p w:rsidR="00350ED2" w:rsidRPr="00D72F49" w:rsidRDefault="00B826A4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 w:rsidR="006A5BBD">
        <w:rPr>
          <w:rFonts w:ascii="Times New Roman" w:hAnsi="Times New Roman" w:cs="Times New Roman"/>
          <w:b/>
          <w:bCs/>
          <w:lang w:val="ro-RO"/>
        </w:rPr>
        <w:t>3</w:t>
      </w:r>
    </w:p>
    <w:p w:rsidR="004D01D4" w:rsidRPr="004D01D4" w:rsidRDefault="00350ED2" w:rsidP="00A06BB1">
      <w:pPr>
        <w:spacing w:after="120"/>
        <w:rPr>
          <w:bCs/>
          <w:lang w:val="ro-RO"/>
        </w:rPr>
      </w:pPr>
      <w:r w:rsidRPr="00D72F49">
        <w:rPr>
          <w:bCs/>
          <w:lang w:val="ro-RO"/>
        </w:rPr>
        <w:t>Credite</w:t>
      </w:r>
      <w:r w:rsidR="004D01D4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126"/>
      </w:tblGrid>
      <w:tr w:rsidR="00350ED2" w:rsidRPr="00D72F49">
        <w:trPr>
          <w:trHeight w:val="48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2" w:rsidRPr="00D72F49" w:rsidRDefault="001505F7" w:rsidP="00350ED2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2" w:rsidRPr="00D72F49" w:rsidRDefault="00C226B1" w:rsidP="00350ED2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350ED2" w:rsidRPr="001B3D97">
        <w:trPr>
          <w:trHeight w:val="354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AD" w:rsidRPr="00DA0CAD" w:rsidRDefault="00DA0CA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0CAD">
              <w:rPr>
                <w:rFonts w:ascii="Times New Roman" w:hAnsi="Times New Roman"/>
                <w:sz w:val="24"/>
                <w:szCs w:val="24"/>
                <w:lang w:val="ro-RO"/>
              </w:rPr>
              <w:t>Participă la şedinţe de planificare cu energeticianul de secto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r;</w:t>
            </w:r>
          </w:p>
          <w:p w:rsidR="00DA0CAD" w:rsidRPr="00DA0CAD" w:rsidRDefault="00DA0CA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0CAD">
              <w:rPr>
                <w:rFonts w:ascii="Times New Roman" w:hAnsi="Times New Roman"/>
                <w:sz w:val="24"/>
                <w:szCs w:val="24"/>
                <w:lang w:val="ro-RO"/>
              </w:rPr>
              <w:t>Analizează ordinul de lucru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DA0CAD" w:rsidRPr="00DA0CAD" w:rsidRDefault="00DA0CA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0CAD">
              <w:rPr>
                <w:rFonts w:ascii="Times New Roman" w:hAnsi="Times New Roman"/>
                <w:sz w:val="24"/>
                <w:szCs w:val="24"/>
                <w:lang w:val="ro-RO"/>
              </w:rPr>
              <w:t>Analizează schemele electrice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DA0CAD" w:rsidRPr="00DA0CAD" w:rsidRDefault="00DA0CA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0CAD">
              <w:rPr>
                <w:rFonts w:ascii="Times New Roman" w:hAnsi="Times New Roman"/>
                <w:sz w:val="24"/>
                <w:szCs w:val="24"/>
                <w:lang w:val="ro-RO"/>
              </w:rPr>
              <w:t>Selectează instrumentele, materialele şi piesele de lucru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DA0CAD" w:rsidRPr="00DA0CAD" w:rsidRDefault="00DA0CA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0CAD">
              <w:rPr>
                <w:rFonts w:ascii="Times New Roman" w:hAnsi="Times New Roman"/>
                <w:sz w:val="24"/>
                <w:szCs w:val="24"/>
                <w:lang w:val="ro-RO"/>
              </w:rPr>
              <w:t>Propune soluţii noi pentru utilizarea raţională a utilajelor, resurselor întreprinderii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DA0CAD" w:rsidRPr="00DA0CAD" w:rsidRDefault="00DA0CA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0CAD">
              <w:rPr>
                <w:rFonts w:ascii="Times New Roman" w:hAnsi="Times New Roman"/>
                <w:sz w:val="24"/>
                <w:szCs w:val="24"/>
                <w:lang w:val="ro-RO"/>
              </w:rPr>
              <w:t>Determină modul de intervenţie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DA0CAD" w:rsidRPr="00B25B1D" w:rsidRDefault="00B25B1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Curăţă </w:t>
            </w:r>
            <w:r w:rsidR="00DA0CAD" w:rsidRPr="00B25B1D">
              <w:rPr>
                <w:rFonts w:ascii="Times New Roman" w:hAnsi="Times New Roman"/>
                <w:sz w:val="24"/>
                <w:szCs w:val="24"/>
                <w:lang w:val="ro-RO"/>
              </w:rPr>
              <w:t>instrumentele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locul</w:t>
            </w:r>
            <w:r w:rsidR="00DA0CAD" w:rsidRPr="00B25B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lucru;</w:t>
            </w:r>
          </w:p>
          <w:p w:rsidR="00DA0CAD" w:rsidRPr="00DA0CAD" w:rsidRDefault="00B25B1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Evacuează deşeurile</w:t>
            </w:r>
            <w:r w:rsidR="00DA0CAD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DA0CAD" w:rsidRPr="00DA0CAD" w:rsidRDefault="00DA0CA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0CAD">
              <w:rPr>
                <w:rFonts w:ascii="Times New Roman" w:hAnsi="Times New Roman"/>
                <w:sz w:val="24"/>
                <w:szCs w:val="24"/>
                <w:lang w:val="ro-RO"/>
              </w:rPr>
              <w:t>Înlătură indicatoarele de avertizare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DA0CAD" w:rsidRPr="00DA0CAD" w:rsidRDefault="00B25B1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Remite materialele de lucru</w:t>
            </w:r>
            <w:r w:rsidR="00DA0CAD" w:rsidRPr="00DA0C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depozit</w:t>
            </w:r>
            <w:r w:rsidR="00DA0CAD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DA0CAD" w:rsidRPr="00DA0CAD" w:rsidRDefault="00DA0CA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0CAD">
              <w:rPr>
                <w:rFonts w:ascii="Times New Roman" w:hAnsi="Times New Roman"/>
                <w:sz w:val="24"/>
                <w:szCs w:val="24"/>
                <w:lang w:val="ro-RO"/>
              </w:rPr>
              <w:t>Curăţă echipamentul individual de lucru şi de protecţie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E005E4" w:rsidRPr="00A317F0" w:rsidRDefault="00DA0CAD" w:rsidP="00C15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  <w:szCs w:val="16"/>
                <w:lang w:val="fr-FR"/>
              </w:rPr>
            </w:pPr>
            <w:r w:rsidRPr="00DA0CAD">
              <w:rPr>
                <w:rFonts w:ascii="Times New Roman" w:hAnsi="Times New Roman"/>
                <w:sz w:val="24"/>
                <w:szCs w:val="24"/>
                <w:lang w:val="ro-RO"/>
              </w:rPr>
              <w:t>Conectează utilajul la sursa de energie electrică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A" w:rsidRPr="00CF484A" w:rsidRDefault="00CF484A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>Terminologia de specialitate, simboluri şi  abrevieri specifice domeniului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>(GOST21.647-88)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F484A" w:rsidRPr="00CF484A" w:rsidRDefault="00CF484A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>Bazele organizării lucrărilor de montare, întreţinere şi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reparare a utilajului electric;</w:t>
            </w:r>
          </w:p>
          <w:p w:rsidR="00CF484A" w:rsidRPr="00CF484A" w:rsidRDefault="00CF484A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>Fişa tehnologică a lucrărilor de montare, întreţinere şi reparare a utilajului electric, utilaje, SDV-uri, caracteristici şi destinaţia 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F484A" w:rsidRPr="00CF484A" w:rsidRDefault="00CF484A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>Conţinutul ordinului de lucru şi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planificarea sarcinii de lucru;</w:t>
            </w:r>
          </w:p>
          <w:p w:rsidR="00CF484A" w:rsidRPr="00CF484A" w:rsidRDefault="00C15F12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Tipuri de s</w:t>
            </w:r>
            <w:r w:rsidR="00CF484A" w:rsidRPr="00CF484A">
              <w:rPr>
                <w:rFonts w:ascii="Times New Roman" w:hAnsi="Times New Roman"/>
                <w:sz w:val="24"/>
                <w:szCs w:val="24"/>
                <w:lang w:val="ro-RO"/>
              </w:rPr>
              <w:t>cheme elect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rice şi simboluri convenţionale</w:t>
            </w:r>
            <w:r w:rsidR="00CF484A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F484A" w:rsidRPr="00CF484A" w:rsidRDefault="00CF484A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>Noţ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iuni de bază despre lăcătuşerie;</w:t>
            </w:r>
          </w:p>
          <w:p w:rsidR="00CF484A" w:rsidRPr="00CF484A" w:rsidRDefault="00C15F12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Instrumente/accesorii și destinaţia lor; i</w:t>
            </w:r>
            <w:r w:rsidR="00CF484A" w:rsidRPr="00CF484A">
              <w:rPr>
                <w:rFonts w:ascii="Times New Roman" w:hAnsi="Times New Roman"/>
                <w:sz w:val="24"/>
                <w:szCs w:val="24"/>
                <w:lang w:val="ro-RO"/>
              </w:rPr>
              <w:t>nstrucţiuni şi măsuri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securitate la utilizarea acestora</w:t>
            </w:r>
            <w:r w:rsidR="00CF484A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F484A" w:rsidRPr="00CF484A" w:rsidRDefault="00CF484A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Reguli de amplasare, depozitare şi transportare a materialelor </w:t>
            </w:r>
            <w:r w:rsidR="007E36BD">
              <w:rPr>
                <w:rFonts w:ascii="Times New Roman" w:hAnsi="Times New Roman"/>
                <w:sz w:val="24"/>
                <w:szCs w:val="24"/>
                <w:lang w:val="ro-RO"/>
              </w:rPr>
              <w:t>şi utilajelor la locul de lucru;</w:t>
            </w:r>
          </w:p>
          <w:p w:rsidR="00CF484A" w:rsidRPr="00CF484A" w:rsidRDefault="00C15F12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Procedee </w:t>
            </w:r>
            <w:r w:rsidR="00CF484A" w:rsidRPr="00CF484A">
              <w:rPr>
                <w:rFonts w:ascii="Times New Roman" w:hAnsi="Times New Roman"/>
                <w:sz w:val="24"/>
                <w:szCs w:val="24"/>
                <w:lang w:val="ro-RO"/>
              </w:rPr>
              <w:t>de intervenţie în diferite cazuri de dereglări ale utilajulu</w:t>
            </w:r>
            <w:r w:rsidR="007E36BD">
              <w:rPr>
                <w:rFonts w:ascii="Times New Roman" w:hAnsi="Times New Roman"/>
                <w:sz w:val="24"/>
                <w:szCs w:val="24"/>
                <w:lang w:val="ro-RO"/>
              </w:rPr>
              <w:t>i;</w:t>
            </w:r>
          </w:p>
          <w:p w:rsidR="00CF484A" w:rsidRPr="00CF484A" w:rsidRDefault="00CF484A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Normele de SSM </w:t>
            </w:r>
            <w:r w:rsidR="007E36BD">
              <w:rPr>
                <w:rFonts w:ascii="Times New Roman" w:hAnsi="Times New Roman"/>
                <w:sz w:val="24"/>
                <w:szCs w:val="24"/>
                <w:lang w:val="ro-RO"/>
              </w:rPr>
              <w:t>şi organizarea locului de muncă;</w:t>
            </w:r>
          </w:p>
          <w:p w:rsidR="00CF484A" w:rsidRPr="00CF484A" w:rsidRDefault="00CF484A" w:rsidP="00C15F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Parametrii caracteristici ale utilajului şi ale liniilor de alimentare cu energie electrică a receptorilor electrici conform schemelor electrice principiale </w:t>
            </w:r>
            <w:r w:rsidR="007E36BD">
              <w:rPr>
                <w:rFonts w:ascii="Times New Roman" w:hAnsi="Times New Roman"/>
                <w:sz w:val="24"/>
                <w:szCs w:val="24"/>
                <w:lang w:val="ro-RO"/>
              </w:rPr>
              <w:t>şi de exploatare la întreţinere;</w:t>
            </w:r>
          </w:p>
          <w:p w:rsidR="00FB0CFF" w:rsidRPr="001551E2" w:rsidRDefault="00CF484A" w:rsidP="00C15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Cs/>
                <w:lang w:val="ro-RO"/>
              </w:rPr>
            </w:pPr>
            <w:r w:rsidRPr="00CF484A">
              <w:rPr>
                <w:rFonts w:ascii="Times New Roman" w:hAnsi="Times New Roman"/>
                <w:sz w:val="24"/>
                <w:szCs w:val="24"/>
                <w:lang w:val="ro-RO"/>
              </w:rPr>
              <w:t>Categoriile de fiabilitate a instalațiilor electrice la întreţinere.</w:t>
            </w:r>
          </w:p>
        </w:tc>
      </w:tr>
    </w:tbl>
    <w:p w:rsidR="00350ED2" w:rsidRPr="00D72F49" w:rsidRDefault="00350ED2" w:rsidP="00350ED2">
      <w:pPr>
        <w:rPr>
          <w:b/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350ED2" w:rsidRPr="00E821D6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2" w:rsidRPr="00E80AFE" w:rsidRDefault="00E80AFE" w:rsidP="00E80AF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350ED2" w:rsidRPr="00E821D6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2" w:rsidRPr="006169C2" w:rsidRDefault="00E80AFE" w:rsidP="00E80AFE">
            <w:pPr>
              <w:jc w:val="center"/>
              <w:rPr>
                <w:bCs/>
                <w:lang w:val="ro-RO"/>
              </w:rPr>
            </w:pPr>
            <w:r w:rsidRPr="006169C2"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2" w:rsidRPr="006169C2" w:rsidRDefault="00E80AFE" w:rsidP="00E80AFE">
            <w:pPr>
              <w:jc w:val="center"/>
              <w:rPr>
                <w:bCs/>
                <w:lang w:val="ro-RO"/>
              </w:rPr>
            </w:pPr>
            <w:r w:rsidRPr="006169C2">
              <w:rPr>
                <w:lang w:val="ro-RO"/>
              </w:rPr>
              <w:t>Cunoștințe</w:t>
            </w:r>
          </w:p>
        </w:tc>
      </w:tr>
      <w:tr w:rsidR="00350ED2" w:rsidRPr="001B3D97">
        <w:trPr>
          <w:trHeight w:val="54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2" w:rsidRDefault="00350ED2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 xml:space="preserve">Observarea </w:t>
            </w:r>
            <w:r w:rsidR="00C15F12">
              <w:rPr>
                <w:rFonts w:ascii="Times New Roman" w:hAnsi="Times New Roman" w:cs="Times New Roman"/>
                <w:color w:val="auto"/>
                <w:lang w:val="ro-RO"/>
              </w:rPr>
              <w:t>directă</w:t>
            </w:r>
          </w:p>
          <w:p w:rsidR="00CD0452" w:rsidRDefault="00CD0452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771CFB" w:rsidRDefault="00771CFB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Testur scris</w:t>
            </w:r>
          </w:p>
          <w:p w:rsidR="00771CFB" w:rsidRDefault="00771CFB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F41006" w:rsidRPr="00F41006" w:rsidRDefault="00771CFB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Evaluarea superiorului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B" w:rsidRDefault="00771CFB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CD0452" w:rsidRDefault="00CD0452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771CFB" w:rsidRDefault="00771CFB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orală</w:t>
            </w:r>
          </w:p>
          <w:p w:rsidR="00CD0452" w:rsidRDefault="00771CFB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Evaluarea superiorului</w:t>
            </w:r>
          </w:p>
          <w:p w:rsidR="00350ED2" w:rsidRPr="00CE7B54" w:rsidRDefault="00350ED2" w:rsidP="0068350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:rsidR="00350ED2" w:rsidRPr="00DA0CAD" w:rsidRDefault="00A06BB1" w:rsidP="00DA0CAD">
      <w:pPr>
        <w:spacing w:after="160" w:line="259" w:lineRule="auto"/>
        <w:rPr>
          <w:b/>
          <w:bCs/>
          <w:lang w:val="ro-RO"/>
        </w:rPr>
      </w:pPr>
      <w:r>
        <w:rPr>
          <w:b/>
          <w:bCs/>
          <w:lang w:val="ro-RO"/>
        </w:rPr>
        <w:br w:type="page"/>
      </w:r>
      <w:r w:rsidRPr="00534201">
        <w:rPr>
          <w:bCs/>
          <w:sz w:val="23"/>
          <w:szCs w:val="23"/>
          <w:lang w:val="ro-RO"/>
        </w:rPr>
        <w:lastRenderedPageBreak/>
        <w:t>Competența</w:t>
      </w:r>
      <w:r w:rsidR="00350ED2" w:rsidRPr="00534201">
        <w:rPr>
          <w:bCs/>
          <w:sz w:val="23"/>
          <w:szCs w:val="23"/>
          <w:lang w:val="ro-RO"/>
        </w:rPr>
        <w:t xml:space="preserve"> profesională:</w:t>
      </w:r>
      <w:r w:rsidR="00350ED2" w:rsidRPr="00534201">
        <w:rPr>
          <w:b/>
          <w:bCs/>
          <w:lang w:val="ro-RO"/>
        </w:rPr>
        <w:t xml:space="preserve"> </w:t>
      </w:r>
      <w:r w:rsidR="00CD0452" w:rsidRPr="00CD0452">
        <w:rPr>
          <w:b/>
          <w:bCs/>
          <w:lang w:val="ro-RO"/>
        </w:rPr>
        <w:t>Securizarea locului şi procesului de muncă</w:t>
      </w:r>
    </w:p>
    <w:p w:rsidR="00165577" w:rsidRPr="00165577" w:rsidRDefault="00165577" w:rsidP="00165577">
      <w:pPr>
        <w:rPr>
          <w:rFonts w:eastAsia="Calibri"/>
          <w:b/>
          <w:bCs/>
          <w:color w:val="000000"/>
          <w:lang w:val="ro-RO" w:eastAsia="en-US"/>
        </w:rPr>
      </w:pPr>
    </w:p>
    <w:p w:rsidR="00350ED2" w:rsidRPr="00D72F49" w:rsidRDefault="00D26010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="00545ED8" w:rsidRPr="00F41006">
        <w:rPr>
          <w:rFonts w:ascii="Times New Roman" w:hAnsi="Times New Roman" w:cs="Times New Roman"/>
          <w:b/>
          <w:bCs/>
          <w:lang w:val="ro-RO"/>
        </w:rPr>
        <w:t>CS2</w:t>
      </w:r>
    </w:p>
    <w:p w:rsidR="00350ED2" w:rsidRPr="00D72F49" w:rsidRDefault="00F41006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 w:rsidRPr="00F41006">
        <w:rPr>
          <w:rFonts w:ascii="Times New Roman" w:hAnsi="Times New Roman" w:cs="Times New Roman"/>
          <w:b/>
          <w:bCs/>
          <w:lang w:val="ro-RO"/>
        </w:rPr>
        <w:t>3</w:t>
      </w:r>
    </w:p>
    <w:p w:rsidR="00A06BB1" w:rsidRDefault="00350ED2" w:rsidP="00A06BB1">
      <w:pPr>
        <w:spacing w:after="120"/>
        <w:rPr>
          <w:bCs/>
          <w:lang w:val="ro-RO"/>
        </w:rPr>
      </w:pPr>
      <w:r w:rsidRPr="00D72F49">
        <w:rPr>
          <w:bCs/>
          <w:lang w:val="ro-RO"/>
        </w:rPr>
        <w:t>Credite</w:t>
      </w:r>
      <w:r w:rsidR="00A06BB1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128"/>
      </w:tblGrid>
      <w:tr w:rsidR="00A21D34" w:rsidRPr="00D72F49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4" w:rsidRPr="00D72F49" w:rsidRDefault="00A21D34" w:rsidP="00A96B91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4" w:rsidRPr="00D72F49" w:rsidRDefault="00A21D34" w:rsidP="00A96B91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A21D34" w:rsidRPr="007A6825">
        <w:trPr>
          <w:trHeight w:val="420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2" w:rsidRPr="00CD0452" w:rsidRDefault="00CD0452" w:rsidP="00632F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sz w:val="24"/>
                <w:szCs w:val="24"/>
                <w:lang w:val="ro-RO"/>
              </w:rPr>
              <w:t>Aplică echipamentul individual de lucru şi de protecţie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sz w:val="24"/>
                <w:szCs w:val="24"/>
                <w:lang w:val="ro-RO"/>
              </w:rPr>
              <w:t>Participă la instruiri în măsuri de securitate şi sănătate în muncă periodice şi specifice sarcinii de muncă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sz w:val="24"/>
                <w:szCs w:val="24"/>
                <w:lang w:val="ro-RO"/>
              </w:rPr>
              <w:t>Deconectează utilajul electric de la sursă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sz w:val="24"/>
                <w:szCs w:val="24"/>
                <w:lang w:val="ro-RO"/>
              </w:rPr>
              <w:t>Marc</w:t>
            </w:r>
            <w:r w:rsidR="00632F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hează locul de intervenţie </w:t>
            </w:r>
            <w:r w:rsidRPr="00CD0452">
              <w:rPr>
                <w:rFonts w:ascii="Times New Roman" w:hAnsi="Times New Roman"/>
                <w:sz w:val="24"/>
                <w:szCs w:val="24"/>
                <w:lang w:val="ro-RO"/>
              </w:rPr>
              <w:t>cu indicatoa</w:t>
            </w:r>
            <w:r w:rsidR="00632FAC">
              <w:rPr>
                <w:rFonts w:ascii="Times New Roman" w:hAnsi="Times New Roman"/>
                <w:sz w:val="24"/>
                <w:szCs w:val="24"/>
                <w:lang w:val="ro-RO"/>
              </w:rPr>
              <w:t>re de interzicere şi avertizare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sz w:val="24"/>
                <w:szCs w:val="24"/>
                <w:lang w:val="ro-RO"/>
              </w:rPr>
              <w:t>Verifică prezenţa tensiunii la locul de intervenţie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sz w:val="24"/>
                <w:szCs w:val="24"/>
                <w:lang w:val="ro-RO"/>
              </w:rPr>
              <w:t>Conectează dispozitivul  mobil de scurtcircuit la priza de pămînt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A21D34" w:rsidRPr="00CD0452" w:rsidRDefault="00CD0452" w:rsidP="00632F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16"/>
                <w:lang w:val="ru-RU"/>
              </w:rPr>
            </w:pPr>
            <w:r w:rsidRPr="00CD0452">
              <w:rPr>
                <w:rFonts w:ascii="Times New Roman" w:hAnsi="Times New Roman"/>
                <w:sz w:val="24"/>
                <w:szCs w:val="24"/>
                <w:lang w:val="ro-RO"/>
              </w:rPr>
              <w:t>Verifică integritatea legăturii cu priza de pămînt.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Aplicarea şi destinaţia echipamentul</w:t>
            </w:r>
            <w:r w:rsidR="00632FA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ui</w:t>
            </w: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protecție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Acordarea primului ajutor medical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caz de accidente;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Cerinţe generale de SSM pentru electricieni,exploatatori ale instalaţiilor electrice; care executălucrări la înălţimi; la efectuarea lucrărilo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 cu unelte şi maşini electrice;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Norme de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securitate şi sănătate în muncă;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Norme de exploa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tare a instalaţiilor electrice;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Particularităţile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şi specificul locului de muncă;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Conţinutul ordinului de lucru;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Metode de conectare/deconectare a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utilajului electric de la sursă;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Indicatoar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 de avertizare/interzicere și c</w:t>
            </w: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ondiţii specifice de marcare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 ele;</w:t>
            </w:r>
          </w:p>
          <w:p w:rsidR="00632FAC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v</w:t>
            </w:r>
            <w:r w:rsidR="00632FA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erificare a tensiunii electrice;</w:t>
            </w:r>
          </w:p>
          <w:p w:rsidR="00CD0452" w:rsidRPr="00CD0452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Aparate de mă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sură şi control, utilizarea lor;</w:t>
            </w:r>
          </w:p>
          <w:p w:rsidR="00A21D34" w:rsidRPr="00632FAC" w:rsidRDefault="00CD0452" w:rsidP="00632F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D04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Dis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pozitive mobile de scur</w:t>
            </w:r>
            <w:r w:rsidR="00632FA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tcircuit.</w:t>
            </w:r>
          </w:p>
        </w:tc>
      </w:tr>
    </w:tbl>
    <w:p w:rsidR="00EB2E02" w:rsidRPr="00D72F49" w:rsidRDefault="00EB2E02" w:rsidP="00A21D34">
      <w:pPr>
        <w:spacing w:line="259" w:lineRule="auto"/>
        <w:rPr>
          <w:b/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A21D34" w:rsidRPr="00E13A3B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4" w:rsidRPr="0083408E" w:rsidRDefault="00A21D34" w:rsidP="0083408E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A21D34" w:rsidRPr="0083408E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83408E" w:rsidRDefault="0083408E" w:rsidP="0083408E">
            <w:pPr>
              <w:jc w:val="center"/>
              <w:rPr>
                <w:bCs/>
                <w:lang w:val="ro-RO"/>
              </w:rPr>
            </w:pPr>
            <w:r w:rsidRPr="0083408E"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83408E" w:rsidRDefault="0083408E" w:rsidP="0083408E">
            <w:pPr>
              <w:jc w:val="center"/>
              <w:rPr>
                <w:bCs/>
                <w:lang w:val="ro-RO"/>
              </w:rPr>
            </w:pPr>
            <w:r w:rsidRPr="0083408E">
              <w:rPr>
                <w:lang w:val="ro-RO"/>
              </w:rPr>
              <w:t>Cunoștințe</w:t>
            </w:r>
          </w:p>
        </w:tc>
      </w:tr>
      <w:tr w:rsidR="00A21D34" w:rsidRPr="00D72F49">
        <w:trPr>
          <w:trHeight w:val="54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C" w:rsidRDefault="00A21D34" w:rsidP="007B6561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 xml:space="preserve">Observarea </w:t>
            </w:r>
            <w:r w:rsidR="00BD340C">
              <w:rPr>
                <w:rFonts w:ascii="Times New Roman" w:hAnsi="Times New Roman" w:cs="Times New Roman"/>
                <w:color w:val="auto"/>
                <w:lang w:val="ro-RO"/>
              </w:rPr>
              <w:t xml:space="preserve">directă </w:t>
            </w:r>
          </w:p>
          <w:p w:rsidR="00632FAC" w:rsidRDefault="003D1BCC" w:rsidP="007B6561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3D1BCC" w:rsidRDefault="00632FAC" w:rsidP="007B6561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A21D34" w:rsidRPr="003D1BCC" w:rsidRDefault="003D1BCC" w:rsidP="003D1BCC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C" w:rsidRDefault="00A21D34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3D1BCC" w:rsidRDefault="003D1BCC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3D1BCC" w:rsidRDefault="003D1BCC" w:rsidP="009574A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A21D34" w:rsidRPr="00CE7B54" w:rsidRDefault="003D1BCC" w:rsidP="00A96B91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</w:tc>
      </w:tr>
    </w:tbl>
    <w:p w:rsidR="00BA4E6E" w:rsidRDefault="00BA4E6E">
      <w:pPr>
        <w:spacing w:after="160" w:line="259" w:lineRule="auto"/>
        <w:rPr>
          <w:b/>
          <w:bCs/>
          <w:lang w:val="ro-RO"/>
        </w:rPr>
      </w:pPr>
      <w:r>
        <w:rPr>
          <w:b/>
          <w:bCs/>
          <w:lang w:val="ro-RO"/>
        </w:rPr>
        <w:br w:type="page"/>
      </w:r>
    </w:p>
    <w:p w:rsidR="00D26010" w:rsidRPr="00021823" w:rsidRDefault="00D26010" w:rsidP="00D26010">
      <w:pPr>
        <w:rPr>
          <w:b/>
          <w:bCs/>
          <w:sz w:val="22"/>
          <w:szCs w:val="22"/>
          <w:lang w:val="en-US"/>
        </w:rPr>
      </w:pPr>
      <w:r w:rsidRPr="00FC24FD">
        <w:rPr>
          <w:bCs/>
          <w:sz w:val="23"/>
          <w:szCs w:val="23"/>
          <w:lang w:val="ro-RO"/>
        </w:rPr>
        <w:lastRenderedPageBreak/>
        <w:t>Competența</w:t>
      </w:r>
      <w:r w:rsidR="00EB2E02" w:rsidRPr="00FC24FD">
        <w:rPr>
          <w:bCs/>
          <w:sz w:val="23"/>
          <w:szCs w:val="23"/>
          <w:lang w:val="ro-RO"/>
        </w:rPr>
        <w:t xml:space="preserve"> profesională:</w:t>
      </w:r>
      <w:r w:rsidR="00EB2E02" w:rsidRPr="00D72F49">
        <w:rPr>
          <w:b/>
          <w:bCs/>
          <w:lang w:val="ro-RO"/>
        </w:rPr>
        <w:t xml:space="preserve"> </w:t>
      </w:r>
      <w:r w:rsidR="00BD340C" w:rsidRPr="00BD340C">
        <w:rPr>
          <w:b/>
          <w:bCs/>
          <w:lang w:val="ro-RO"/>
        </w:rPr>
        <w:t>Coordonarea activităţii profesionale cu membrii echipei şi superiorii</w:t>
      </w:r>
    </w:p>
    <w:p w:rsidR="00D26010" w:rsidRPr="00D26010" w:rsidRDefault="00D26010" w:rsidP="00D26010">
      <w:pPr>
        <w:rPr>
          <w:bCs/>
          <w:lang w:val="ro-RO"/>
        </w:rPr>
      </w:pPr>
    </w:p>
    <w:p w:rsidR="00EB2E02" w:rsidRPr="00D72F49" w:rsidRDefault="00545ED8" w:rsidP="00EB2E0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9574A7">
        <w:rPr>
          <w:rFonts w:ascii="Times New Roman" w:hAnsi="Times New Roman" w:cs="Times New Roman"/>
          <w:b/>
          <w:bCs/>
          <w:lang w:val="ro-RO"/>
        </w:rPr>
        <w:t>CS3</w:t>
      </w:r>
    </w:p>
    <w:p w:rsidR="00EB2E02" w:rsidRPr="009574A7" w:rsidRDefault="009574A7" w:rsidP="00EB2E02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EB2E02" w:rsidRDefault="0087515C" w:rsidP="0087515C">
      <w:pPr>
        <w:spacing w:after="120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126"/>
      </w:tblGrid>
      <w:tr w:rsidR="00734F51" w:rsidRPr="00D72F49">
        <w:trPr>
          <w:trHeight w:val="48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51" w:rsidRPr="00D72F49" w:rsidRDefault="00734F51" w:rsidP="00A96B91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51" w:rsidRPr="00D72F49" w:rsidRDefault="00734F51" w:rsidP="00A96B91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8C1E23" w:rsidRPr="001B3D97">
        <w:trPr>
          <w:trHeight w:val="66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23" w:rsidRPr="00BD340C" w:rsidRDefault="008C1E23" w:rsidP="008C1E2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D340C">
              <w:rPr>
                <w:rFonts w:ascii="Times New Roman" w:hAnsi="Times New Roman"/>
                <w:sz w:val="24"/>
                <w:szCs w:val="24"/>
                <w:lang w:val="ro-RO"/>
              </w:rPr>
              <w:t>Coordonează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lucrările cu colegii de echipă;</w:t>
            </w:r>
          </w:p>
          <w:p w:rsidR="008C1E23" w:rsidRPr="00BD340C" w:rsidRDefault="008C1E23" w:rsidP="008C1E2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D340C">
              <w:rPr>
                <w:rFonts w:ascii="Times New Roman" w:hAnsi="Times New Roman"/>
                <w:sz w:val="24"/>
                <w:szCs w:val="24"/>
                <w:lang w:val="ro-RO"/>
              </w:rPr>
              <w:t>Informează superiorul despre necesarul de materiale pentru luc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rările de reparaţii;</w:t>
            </w:r>
          </w:p>
          <w:p w:rsidR="008C1E23" w:rsidRPr="00A317F0" w:rsidRDefault="008C1E23" w:rsidP="008C1E2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16"/>
                <w:lang w:val="fr-FR"/>
              </w:rPr>
            </w:pPr>
            <w:r w:rsidRPr="00BD340C">
              <w:rPr>
                <w:rFonts w:ascii="Times New Roman" w:hAnsi="Times New Roman"/>
                <w:sz w:val="24"/>
                <w:szCs w:val="24"/>
                <w:lang w:val="ro-RO"/>
              </w:rPr>
              <w:t>Raportează superiorului asupra lucrului efectuat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23" w:rsidRPr="00BD340C" w:rsidRDefault="008C1E23" w:rsidP="008C1E2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D340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şi procedee de executare a lucrărilor de montare, întreţinere şi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reparare a utilajului electric;</w:t>
            </w:r>
          </w:p>
          <w:p w:rsidR="008C1E23" w:rsidRPr="00BD340C" w:rsidRDefault="008C1E23" w:rsidP="008C1E2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D340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Modalităţi de planificare şi coordonare a lucrărilor cu colegii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echipă;</w:t>
            </w:r>
          </w:p>
          <w:p w:rsidR="008C1E23" w:rsidRPr="00BD340C" w:rsidRDefault="008C1E23" w:rsidP="008C1E2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D340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Norme de întrebuinţare a materia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lelor conform sarcinii de lucru;</w:t>
            </w:r>
          </w:p>
          <w:p w:rsidR="008C1E23" w:rsidRPr="00BD340C" w:rsidRDefault="008C1E23" w:rsidP="008C1E2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Moduri de raportare și comunicare;</w:t>
            </w:r>
          </w:p>
          <w:p w:rsidR="008C1E23" w:rsidRPr="00A317F0" w:rsidRDefault="008C1E23" w:rsidP="008C1E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sz w:val="24"/>
                <w:szCs w:val="24"/>
                <w:lang w:val="fr-FR"/>
              </w:rPr>
            </w:pPr>
            <w:r w:rsidRPr="00BD340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Măsuri organizatorice în procesul de lucru la locul de muncă în comun cu colegii de echipă</w:t>
            </w:r>
            <w:r w:rsidRPr="00A317F0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734F51" w:rsidRDefault="00734F51" w:rsidP="00CE7B54">
      <w:pPr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CE7B54" w:rsidRPr="00E821D6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54" w:rsidRPr="00F41006" w:rsidRDefault="00CE7B54" w:rsidP="00F41006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CE7B54" w:rsidRPr="00E675A8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4" w:rsidRPr="006169C2" w:rsidRDefault="00E675A8" w:rsidP="00E675A8">
            <w:pPr>
              <w:jc w:val="center"/>
              <w:rPr>
                <w:bCs/>
                <w:lang w:val="ro-RO"/>
              </w:rPr>
            </w:pPr>
            <w:r w:rsidRPr="006169C2"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4" w:rsidRPr="006169C2" w:rsidRDefault="00E675A8" w:rsidP="00E675A8">
            <w:pPr>
              <w:jc w:val="center"/>
              <w:rPr>
                <w:bCs/>
                <w:lang w:val="ro-RO"/>
              </w:rPr>
            </w:pPr>
            <w:r w:rsidRPr="006169C2">
              <w:rPr>
                <w:lang w:val="ro-RO"/>
              </w:rPr>
              <w:t>Cunoștințe</w:t>
            </w:r>
          </w:p>
        </w:tc>
      </w:tr>
      <w:tr w:rsidR="00F41006" w:rsidRPr="001B3D97">
        <w:trPr>
          <w:trHeight w:val="449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615" w:rsidRPr="00A317F0" w:rsidRDefault="00EC2615" w:rsidP="00303D68">
            <w:pPr>
              <w:rPr>
                <w:lang w:val="en-US"/>
              </w:rPr>
            </w:pPr>
            <w:r w:rsidRPr="00A317F0">
              <w:rPr>
                <w:lang w:val="en-US"/>
              </w:rPr>
              <w:t xml:space="preserve">Observarea </w:t>
            </w:r>
            <w:r w:rsidR="00762963" w:rsidRPr="00A317F0">
              <w:rPr>
                <w:lang w:val="en-US"/>
              </w:rPr>
              <w:t>directă</w:t>
            </w:r>
          </w:p>
          <w:p w:rsidR="00762963" w:rsidRPr="00A317F0" w:rsidRDefault="00EC2615" w:rsidP="00303D68">
            <w:pPr>
              <w:rPr>
                <w:lang w:val="en-US"/>
              </w:rPr>
            </w:pPr>
            <w:r w:rsidRPr="00A317F0">
              <w:rPr>
                <w:lang w:val="en-US"/>
              </w:rPr>
              <w:t>Proba practică</w:t>
            </w:r>
          </w:p>
          <w:p w:rsidR="00762963" w:rsidRPr="00A317F0" w:rsidRDefault="00762963" w:rsidP="00303D68">
            <w:pPr>
              <w:rPr>
                <w:lang w:val="en-US"/>
              </w:rPr>
            </w:pPr>
            <w:r w:rsidRPr="00A317F0">
              <w:rPr>
                <w:lang w:val="en-US"/>
              </w:rPr>
              <w:t>Evaluarea superiorului</w:t>
            </w:r>
          </w:p>
          <w:p w:rsidR="00552F12" w:rsidRPr="00EC2615" w:rsidRDefault="00552F12" w:rsidP="00EC2615">
            <w:pPr>
              <w:pStyle w:val="Default"/>
              <w:spacing w:after="71"/>
              <w:rPr>
                <w:rFonts w:ascii="Times New Roman" w:hAnsi="Times New Roman"/>
                <w:szCs w:val="23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3" w:rsidRDefault="00762963" w:rsidP="00552F1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762963" w:rsidRDefault="00303D68" w:rsidP="00552F1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Proiect</w:t>
            </w:r>
          </w:p>
          <w:p w:rsidR="00EC2615" w:rsidRDefault="00762963" w:rsidP="00552F1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Evaluarea superiorului</w:t>
            </w:r>
          </w:p>
          <w:p w:rsidR="00552F12" w:rsidRPr="00F41006" w:rsidRDefault="00EC2615" w:rsidP="00552F1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</w:tc>
      </w:tr>
    </w:tbl>
    <w:p w:rsidR="00165577" w:rsidRDefault="00350ED2" w:rsidP="00165577">
      <w:pPr>
        <w:rPr>
          <w:b/>
          <w:bCs/>
          <w:lang w:val="ro-RO"/>
        </w:rPr>
      </w:pPr>
      <w:r w:rsidRPr="00D72F49">
        <w:rPr>
          <w:b/>
          <w:bCs/>
          <w:lang w:val="ro-RO"/>
        </w:rPr>
        <w:br w:type="page"/>
      </w:r>
      <w:r w:rsidR="00165577" w:rsidRPr="00FC24FD">
        <w:rPr>
          <w:bCs/>
          <w:sz w:val="23"/>
          <w:szCs w:val="23"/>
          <w:lang w:val="ro-RO"/>
        </w:rPr>
        <w:lastRenderedPageBreak/>
        <w:t>Competența</w:t>
      </w:r>
      <w:r w:rsidRPr="00FC24FD">
        <w:rPr>
          <w:bCs/>
          <w:sz w:val="23"/>
          <w:szCs w:val="23"/>
          <w:lang w:val="ro-RO"/>
        </w:rPr>
        <w:t xml:space="preserve"> profesională:</w:t>
      </w:r>
      <w:r w:rsidRPr="00D72F49">
        <w:rPr>
          <w:b/>
          <w:bCs/>
          <w:lang w:val="ro-RO"/>
        </w:rPr>
        <w:t xml:space="preserve"> </w:t>
      </w:r>
      <w:r w:rsidR="00CA020F" w:rsidRPr="00CA020F">
        <w:rPr>
          <w:b/>
          <w:bCs/>
          <w:lang w:val="ro-RO"/>
        </w:rPr>
        <w:t>Montarea/demontarea utilajelelor electrice de forţă, instalaţiilor de comandă şi protecţie</w:t>
      </w:r>
    </w:p>
    <w:p w:rsidR="00616670" w:rsidRPr="00D72F49" w:rsidRDefault="00616670" w:rsidP="00165577">
      <w:pPr>
        <w:rPr>
          <w:lang w:val="ro-RO"/>
        </w:rPr>
      </w:pP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  <w:r w:rsidRPr="00D72F49">
        <w:rPr>
          <w:rFonts w:ascii="Times New Roman" w:hAnsi="Times New Roman" w:cs="Times New Roman"/>
          <w:bCs/>
          <w:lang w:val="ro-RO"/>
        </w:rPr>
        <w:t xml:space="preserve">Cod: </w:t>
      </w:r>
      <w:r w:rsidR="002747B7" w:rsidRPr="00D807A7">
        <w:rPr>
          <w:rFonts w:ascii="Times New Roman" w:hAnsi="Times New Roman" w:cs="Times New Roman"/>
          <w:b/>
          <w:bCs/>
          <w:lang w:val="ro-RO"/>
        </w:rPr>
        <w:t>CS4</w:t>
      </w:r>
    </w:p>
    <w:p w:rsidR="00350ED2" w:rsidRPr="00D72F49" w:rsidRDefault="00D807A7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 w:rsidRPr="00D56241"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Pr="00BA4E6E" w:rsidRDefault="00350ED2" w:rsidP="00BA4E6E">
      <w:pPr>
        <w:spacing w:after="120"/>
        <w:rPr>
          <w:bCs/>
          <w:lang w:val="ro-RO"/>
        </w:rPr>
      </w:pPr>
      <w:r w:rsidRPr="00D72F49">
        <w:rPr>
          <w:bCs/>
          <w:lang w:val="ro-RO"/>
        </w:rPr>
        <w:t>Credite</w:t>
      </w:r>
      <w:r w:rsidR="00BA4E6E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127"/>
      </w:tblGrid>
      <w:tr w:rsidR="00BA4E6E" w:rsidRPr="00165577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6E" w:rsidRPr="00D72F49" w:rsidRDefault="00BA4E6E" w:rsidP="00A96B91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6E" w:rsidRPr="00D72F49" w:rsidRDefault="00BA4E6E" w:rsidP="00A96B91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BA4E6E" w:rsidRPr="007A6825">
        <w:trPr>
          <w:trHeight w:val="125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5" w:rsidRPr="00500485" w:rsidRDefault="00500485" w:rsidP="008C1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0485">
              <w:rPr>
                <w:rFonts w:ascii="Times New Roman" w:hAnsi="Times New Roman"/>
                <w:sz w:val="24"/>
                <w:szCs w:val="24"/>
                <w:lang w:val="ro-RO"/>
              </w:rPr>
              <w:t>Demontează instalaţiile şi utilajele electrice;</w:t>
            </w:r>
          </w:p>
          <w:p w:rsidR="00500485" w:rsidRPr="00500485" w:rsidRDefault="00500485" w:rsidP="008C1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0485">
              <w:rPr>
                <w:rFonts w:ascii="Times New Roman" w:hAnsi="Times New Roman"/>
                <w:sz w:val="24"/>
                <w:szCs w:val="24"/>
                <w:lang w:val="ro-RO"/>
              </w:rPr>
              <w:t>Dezasamblează instalaţiile şi utilajele electrice;</w:t>
            </w:r>
          </w:p>
          <w:p w:rsidR="00CF725A" w:rsidRPr="00500485" w:rsidRDefault="00500485" w:rsidP="008C1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0485">
              <w:rPr>
                <w:rFonts w:ascii="Times New Roman" w:hAnsi="Times New Roman"/>
                <w:sz w:val="24"/>
                <w:szCs w:val="24"/>
                <w:lang w:val="ro-RO"/>
              </w:rPr>
              <w:t>Demontează cupla motor-pompă.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5" w:rsidRPr="00500485" w:rsidRDefault="00500485" w:rsidP="008C1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0048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Instrucţiuni de folosire</w:t>
            </w:r>
            <w:r w:rsidR="008C1E2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50048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(paşaport tehnic) a utilajului, indicaţii de proiect, ceri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nţele producătorului de utilaje;</w:t>
            </w:r>
          </w:p>
          <w:p w:rsidR="00500485" w:rsidRPr="00500485" w:rsidRDefault="00500485" w:rsidP="008C1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0048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Reguli de montare/demontare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 utilajelor de forţă;</w:t>
            </w:r>
          </w:p>
          <w:p w:rsidR="00500485" w:rsidRPr="00500485" w:rsidRDefault="00500485" w:rsidP="008C1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0048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Reguli de montare/demontare a instalaţi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ilor de comandă şi de protecţie;</w:t>
            </w:r>
          </w:p>
          <w:p w:rsidR="00500485" w:rsidRPr="00500485" w:rsidRDefault="00500485" w:rsidP="008C1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0048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demontare completă/parţială a utilaje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lor şi echipamentelor electrice;</w:t>
            </w:r>
          </w:p>
          <w:p w:rsidR="008C1E23" w:rsidRDefault="008C1E23" w:rsidP="008C1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Norme și instrucțiuni </w:t>
            </w:r>
            <w:r w:rsidR="00500485" w:rsidRPr="008C1E2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securita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 şi sănătate în muncă;</w:t>
            </w:r>
          </w:p>
          <w:p w:rsidR="008C1E23" w:rsidRDefault="008C1E23" w:rsidP="008C1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Procedee de securizare a locului de lucru;</w:t>
            </w:r>
          </w:p>
          <w:p w:rsidR="00500485" w:rsidRPr="008C1E23" w:rsidRDefault="00500485" w:rsidP="008C1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C1E2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Construcţia, schemele principiale de funcţionare a instalaţiei/utilajelor electrice;</w:t>
            </w:r>
          </w:p>
          <w:p w:rsidR="00500485" w:rsidRPr="00500485" w:rsidRDefault="008C1E23" w:rsidP="008C1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identificare</w:t>
            </w:r>
            <w:r w:rsidR="00500485" w:rsidRPr="0050048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nodului utilajului electri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 prevăzut pentru dezasamblare;</w:t>
            </w:r>
          </w:p>
          <w:p w:rsidR="00BA4E6E" w:rsidRPr="00500485" w:rsidRDefault="00500485" w:rsidP="008C1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48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Consecutivitatea şi modul de aplicare corect a instrumentelor pentru reparaţie (demontare, dezasamblare).</w:t>
            </w:r>
          </w:p>
        </w:tc>
      </w:tr>
    </w:tbl>
    <w:p w:rsidR="004378E3" w:rsidRPr="001346C2" w:rsidRDefault="004378E3" w:rsidP="00350ED2">
      <w:pPr>
        <w:rPr>
          <w:b/>
          <w:bCs/>
          <w:lang w:val="en-US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A8490E" w:rsidRPr="00E821D6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0E" w:rsidRPr="004378E3" w:rsidRDefault="00A8490E" w:rsidP="004378E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A8490E" w:rsidRPr="00AF70D4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E" w:rsidRPr="00AF70D4" w:rsidRDefault="00AF70D4" w:rsidP="00AF70D4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E" w:rsidRPr="00AF70D4" w:rsidRDefault="00AF70D4" w:rsidP="00AF70D4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A8490E" w:rsidRPr="00D72F49">
        <w:trPr>
          <w:trHeight w:val="36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2C" w:rsidRDefault="009C6E36" w:rsidP="00AF70D4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Studiu de caz</w:t>
            </w:r>
          </w:p>
          <w:p w:rsidR="00172D2C" w:rsidRDefault="00172D2C" w:rsidP="00AF70D4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Observarea directă </w:t>
            </w:r>
          </w:p>
          <w:p w:rsidR="00172D2C" w:rsidRDefault="00172D2C" w:rsidP="00AF70D4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172D2C" w:rsidRDefault="00172D2C" w:rsidP="00AF70D4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A8490E" w:rsidRPr="00CE7B54" w:rsidRDefault="00172D2C" w:rsidP="00AF70D4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C" w:rsidRDefault="009C6E36" w:rsidP="00AF70D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172D2C" w:rsidRDefault="00172D2C" w:rsidP="00AF70D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172D2C" w:rsidRDefault="00172D2C" w:rsidP="00AF70D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A8490E" w:rsidRPr="00D72F49" w:rsidRDefault="00172D2C" w:rsidP="00AF70D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FC24FD" w:rsidRDefault="00AF70D4" w:rsidP="00350ED2">
      <w:pPr>
        <w:pStyle w:val="Default"/>
        <w:rPr>
          <w:rFonts w:ascii="Times New Roman" w:hAnsi="Times New Roman" w:cs="Times New Roman"/>
          <w:bCs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Competența</w:t>
      </w:r>
      <w:r w:rsidR="00350ED2" w:rsidRPr="00FC24FD">
        <w:rPr>
          <w:rFonts w:ascii="Times New Roman" w:hAnsi="Times New Roman" w:cs="Times New Roman"/>
          <w:bCs/>
          <w:sz w:val="23"/>
          <w:szCs w:val="23"/>
          <w:lang w:val="ro-RO"/>
        </w:rPr>
        <w:t xml:space="preserve"> profesională:</w:t>
      </w:r>
      <w:r w:rsidR="00350ED2" w:rsidRPr="00FC24FD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FE73DA" w:rsidRPr="00FE73DA">
        <w:rPr>
          <w:rFonts w:ascii="Times New Roman" w:hAnsi="Times New Roman" w:cs="Times New Roman"/>
          <w:b/>
          <w:bCs/>
          <w:lang w:val="ro-RO"/>
        </w:rPr>
        <w:t>Efectuarea lucrărilor de mentenanţă a utilajelor electrice de forţă, instalaţiilor de comandă şi protecţie</w:t>
      </w:r>
    </w:p>
    <w:p w:rsidR="00A96B91" w:rsidRPr="00D72F49" w:rsidRDefault="00A96B91" w:rsidP="00350ED2">
      <w:pPr>
        <w:pStyle w:val="Default"/>
        <w:rPr>
          <w:rFonts w:ascii="Times New Roman" w:hAnsi="Times New Roman" w:cs="Times New Roman"/>
          <w:lang w:val="ro-RO"/>
        </w:rPr>
      </w:pPr>
    </w:p>
    <w:p w:rsidR="00350ED2" w:rsidRPr="00AF70D4" w:rsidRDefault="00A96B91" w:rsidP="00350ED2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>Cod:</w:t>
      </w:r>
      <w:r w:rsidR="002747B7">
        <w:rPr>
          <w:rFonts w:ascii="Times New Roman" w:hAnsi="Times New Roman" w:cs="Times New Roman"/>
          <w:bCs/>
          <w:lang w:val="ro-RO"/>
        </w:rPr>
        <w:t xml:space="preserve"> </w:t>
      </w:r>
      <w:r w:rsidR="002747B7" w:rsidRPr="00AF70D4">
        <w:rPr>
          <w:rFonts w:ascii="Times New Roman" w:hAnsi="Times New Roman" w:cs="Times New Roman"/>
          <w:b/>
          <w:bCs/>
          <w:lang w:val="ro-RO"/>
        </w:rPr>
        <w:t>CS5</w:t>
      </w:r>
    </w:p>
    <w:p w:rsidR="00350ED2" w:rsidRPr="00D72F49" w:rsidRDefault="00AF70D4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 w:rsidRPr="00AF70D4"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350ED2" w:rsidP="00A96B91">
      <w:pPr>
        <w:spacing w:after="120"/>
        <w:rPr>
          <w:bCs/>
          <w:lang w:val="ro-RO"/>
        </w:rPr>
      </w:pPr>
      <w:r w:rsidRPr="00D72F49">
        <w:rPr>
          <w:bCs/>
          <w:lang w:val="ro-RO"/>
        </w:rPr>
        <w:t>Credite</w:t>
      </w:r>
      <w:r w:rsidR="00A96B91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127"/>
      </w:tblGrid>
      <w:tr w:rsidR="00A96B91" w:rsidRPr="00D72F49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91" w:rsidRPr="00D72F49" w:rsidRDefault="00A96B91" w:rsidP="00A96B91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91" w:rsidRPr="00D72F49" w:rsidRDefault="00A96B91" w:rsidP="00A96B91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A96B91" w:rsidRPr="007A6825">
        <w:trPr>
          <w:trHeight w:val="354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A" w:rsidRPr="00FE73DA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>Verifică instalaţiile electrice şi încăpe</w:t>
            </w:r>
            <w:r w:rsidR="00036246">
              <w:rPr>
                <w:rFonts w:ascii="Times New Roman" w:hAnsi="Times New Roman"/>
                <w:sz w:val="24"/>
                <w:szCs w:val="24"/>
                <w:lang w:val="ro-RO"/>
              </w:rPr>
              <w:t>rile;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>Curăţă suprafaţa exterioară a instal</w:t>
            </w:r>
            <w:r w:rsidR="00926309">
              <w:rPr>
                <w:rFonts w:ascii="Times New Roman" w:hAnsi="Times New Roman"/>
                <w:sz w:val="24"/>
                <w:szCs w:val="24"/>
                <w:lang w:val="ro-RO"/>
              </w:rPr>
              <w:t>aţiilor şi utilajelor electrice;</w:t>
            </w:r>
          </w:p>
          <w:p w:rsidR="00FE73DA" w:rsidRPr="00FE73DA" w:rsidRDefault="00036246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Verifică </w:t>
            </w:r>
            <w:r w:rsidR="00FE73DA" w:rsidRPr="00FE7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contactele la şinele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 asamblare/barele electrice;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>Consolidează contactele elect</w:t>
            </w:r>
            <w:r w:rsidR="00036246">
              <w:rPr>
                <w:rFonts w:ascii="Times New Roman" w:hAnsi="Times New Roman"/>
                <w:sz w:val="24"/>
                <w:szCs w:val="24"/>
                <w:lang w:val="ro-RO"/>
              </w:rPr>
              <w:t>rice;</w:t>
            </w:r>
          </w:p>
          <w:p w:rsidR="00FE73DA" w:rsidRPr="00FE73DA" w:rsidRDefault="00036246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Lubrifiează rulmenţii;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>Verifică nivelul de ulei la transformat</w:t>
            </w:r>
            <w:r w:rsidR="00036246">
              <w:rPr>
                <w:rFonts w:ascii="Times New Roman" w:hAnsi="Times New Roman"/>
                <w:sz w:val="24"/>
                <w:szCs w:val="24"/>
                <w:lang w:val="ro-RO"/>
              </w:rPr>
              <w:t>oare şi întrerupătoare cu ulei;</w:t>
            </w:r>
          </w:p>
          <w:p w:rsidR="00FE73DA" w:rsidRPr="00FE73DA" w:rsidRDefault="00036246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Colectează probe de ulei;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Adăugă uleiul în transformatoare şi întrerupătoare cu </w:t>
            </w:r>
            <w:r w:rsidR="00036246">
              <w:rPr>
                <w:rFonts w:ascii="Times New Roman" w:hAnsi="Times New Roman"/>
                <w:sz w:val="24"/>
                <w:szCs w:val="24"/>
                <w:lang w:val="ro-RO"/>
              </w:rPr>
              <w:t>ulei;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>Verifi</w:t>
            </w:r>
            <w:r w:rsidR="00036246">
              <w:rPr>
                <w:rFonts w:ascii="Times New Roman" w:hAnsi="Times New Roman"/>
                <w:sz w:val="24"/>
                <w:szCs w:val="24"/>
                <w:lang w:val="ro-RO"/>
              </w:rPr>
              <w:t>că integritatea mufei-terminal;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>Verifică integritatea izolat</w:t>
            </w:r>
            <w:r w:rsidR="00036246">
              <w:rPr>
                <w:rFonts w:ascii="Times New Roman" w:hAnsi="Times New Roman"/>
                <w:sz w:val="24"/>
                <w:szCs w:val="24"/>
                <w:lang w:val="ro-RO"/>
              </w:rPr>
              <w:t>oarelor;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Verifică vizual izolaţia între inelele colectoare (ex.: lipsa </w:t>
            </w:r>
            <w:r w:rsidR="00036246">
              <w:rPr>
                <w:rFonts w:ascii="Times New Roman" w:hAnsi="Times New Roman"/>
                <w:sz w:val="24"/>
                <w:szCs w:val="24"/>
                <w:lang w:val="ro-RO"/>
              </w:rPr>
              <w:t>ridurilor, carbonizărilor etc.);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Verifică instalaţiile de condensatoare </w:t>
            </w:r>
            <w:r w:rsidR="00036246">
              <w:rPr>
                <w:rFonts w:ascii="Times New Roman" w:hAnsi="Times New Roman"/>
                <w:sz w:val="24"/>
                <w:szCs w:val="24"/>
                <w:lang w:val="ro-RO"/>
              </w:rPr>
              <w:br/>
            </w: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>(ex.: lipsa scurgerilor de ulei, umflăturilo</w:t>
            </w:r>
            <w:r w:rsidR="00036246">
              <w:rPr>
                <w:rFonts w:ascii="Times New Roman" w:hAnsi="Times New Roman"/>
                <w:sz w:val="24"/>
                <w:szCs w:val="24"/>
                <w:lang w:val="ro-RO"/>
              </w:rPr>
              <w:t>r, temperaturii ridicate etc.);</w:t>
            </w:r>
          </w:p>
          <w:p w:rsidR="00A96B91" w:rsidRPr="00A317F0" w:rsidRDefault="00FE73DA" w:rsidP="00C016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16"/>
                <w:lang w:val="fr-FR"/>
              </w:rPr>
            </w:pPr>
            <w:r w:rsidRPr="00FE73DA">
              <w:rPr>
                <w:rFonts w:ascii="Times New Roman" w:hAnsi="Times New Roman"/>
                <w:sz w:val="24"/>
                <w:szCs w:val="24"/>
                <w:lang w:val="ro-RO"/>
              </w:rPr>
              <w:t>Înregistrează lucrările efectuate în documentaţia de mentenanţă</w:t>
            </w:r>
            <w:r w:rsidR="009C6E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A" w:rsidRPr="00FE73DA" w:rsidRDefault="00FE73DA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Instrucţiuni interne de exploatare şi parametrii de exploatar</w:t>
            </w:r>
            <w:r w:rsidR="00C016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 a utilajelor şi instalaţiilor;</w:t>
            </w:r>
          </w:p>
          <w:p w:rsidR="00FE73DA" w:rsidRPr="00FE73DA" w:rsidRDefault="00C016BB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Orarul lucrărilor de profilaxie;</w:t>
            </w:r>
          </w:p>
          <w:p w:rsidR="00FE73DA" w:rsidRPr="00FE73DA" w:rsidRDefault="00C016BB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Reguli </w:t>
            </w:r>
            <w:r w:rsidR="00FE73DA"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 metode de 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fectuare a reparaţiilor;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Proceduri specifice de înlăturare operativă a defecţiunilor minore apărute în procesul de exploatare a inst</w:t>
            </w:r>
            <w:r w:rsidR="00C016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alaţiilor şi utilajului electric;</w:t>
            </w:r>
          </w:p>
          <w:p w:rsidR="00FE73DA" w:rsidRPr="00FE73DA" w:rsidRDefault="00C016BB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Instrumente, utilaje, mașini electrice și</w:t>
            </w:r>
            <w:r w:rsidR="00FE73DA"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destinaţia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acestora;</w:t>
            </w:r>
            <w:r w:rsidR="00FE73DA"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FE73DA" w:rsidRPr="00FE73DA" w:rsidRDefault="00C016BB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Construcţia, parametrii și </w:t>
            </w:r>
            <w:r w:rsidR="00FE73DA"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utilizarea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transformatoarelor și întrerupătoarelor cu ulei;</w:t>
            </w:r>
          </w:p>
          <w:p w:rsidR="00FE73DA" w:rsidRPr="00FE73DA" w:rsidRDefault="00C016BB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Caracteristicile metode de utilizare a m</w:t>
            </w:r>
            <w:r w:rsidR="00FE73DA"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oto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arelor și generatoarelor electrice;</w:t>
            </w:r>
          </w:p>
          <w:p w:rsidR="00FE73DA" w:rsidRPr="00FE73DA" w:rsidRDefault="00C016BB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Parametruu a</w:t>
            </w:r>
            <w:r w:rsidR="00FE73DA"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parate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lor</w:t>
            </w:r>
            <w:r w:rsidR="00FE73DA"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măsură şi control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EE0DFA" w:rsidRDefault="00FE73DA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ve</w:t>
            </w:r>
            <w:r w:rsidR="00EE0DF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rificare a parametilor tehnici;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Specificaţii tehnice şi parametri tehnici a înfăşurărilor motorului, g</w:t>
            </w:r>
            <w:r w:rsidR="00EE0DF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eneratorului, transformatorului;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Instrucţiuni spec</w:t>
            </w:r>
            <w:r w:rsidR="00EE0DF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ifice de colectare a uleiurilor;</w:t>
            </w:r>
          </w:p>
          <w:p w:rsidR="00FE73DA" w:rsidRPr="00FE73DA" w:rsidRDefault="00EE0DFA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</w:t>
            </w:r>
            <w:r w:rsidR="00FE73DA"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 ungere a utilajelor electrice;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Instrucţiuni interne ale întreprinderii cu privire la subansamblurile intens s</w:t>
            </w:r>
            <w:r w:rsidR="00EE0DF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olicitare în timpul exploatării;</w:t>
            </w:r>
          </w:p>
          <w:p w:rsidR="00FE73DA" w:rsidRPr="00FE73DA" w:rsidRDefault="00FE73DA" w:rsidP="00C016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Reguli de selectare a echipamentelor cu defecţi</w:t>
            </w:r>
            <w:r w:rsidR="00EE0DF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uni majore pentru repararea lor;</w:t>
            </w:r>
          </w:p>
          <w:p w:rsidR="00A96B91" w:rsidRPr="00FE73DA" w:rsidRDefault="00FE73DA" w:rsidP="00C01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E73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Regulamentul intern al întreprinderii şi modul de completare a registrelor de mentenanţă.</w:t>
            </w:r>
          </w:p>
        </w:tc>
      </w:tr>
    </w:tbl>
    <w:p w:rsidR="00A96B91" w:rsidRDefault="00A96B91" w:rsidP="00A96B91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D52D50" w:rsidRPr="00AF70D4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0" w:rsidRPr="00DE6FC4" w:rsidRDefault="00D52D50" w:rsidP="00DE6FC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D52D50" w:rsidRPr="00AF70D4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0" w:rsidRPr="00DE6FC4" w:rsidRDefault="00DE6FC4" w:rsidP="00DE6FC4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0" w:rsidRPr="00DE6FC4" w:rsidRDefault="00DE6FC4" w:rsidP="00DE6FC4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D52D50" w:rsidRPr="007A6825">
        <w:trPr>
          <w:trHeight w:val="54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0" w:rsidRDefault="00D52D50" w:rsidP="00DE6FC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2F49">
              <w:rPr>
                <w:rFonts w:ascii="Times New Roman" w:hAnsi="Times New Roman" w:cs="Times New Roman"/>
                <w:color w:val="auto"/>
                <w:lang w:val="ro-RO"/>
              </w:rPr>
              <w:t xml:space="preserve">Observarea </w:t>
            </w:r>
            <w:r w:rsidR="00926309">
              <w:rPr>
                <w:rFonts w:ascii="Times New Roman" w:hAnsi="Times New Roman" w:cs="Times New Roman"/>
                <w:color w:val="auto"/>
                <w:lang w:val="ro-RO"/>
              </w:rPr>
              <w:t>directăr</w:t>
            </w:r>
          </w:p>
          <w:p w:rsidR="000E2E7C" w:rsidRDefault="004B1365" w:rsidP="00DE6FC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0E2E7C" w:rsidRDefault="000E2E7C" w:rsidP="00DE6FC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0E2E7C" w:rsidRDefault="000E2E7C" w:rsidP="00DE6FC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4B1365" w:rsidRPr="000E2E7C" w:rsidRDefault="000E2E7C" w:rsidP="00DE6FC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E2E7C">
              <w:rPr>
                <w:rFonts w:ascii="Times New Roman" w:hAnsi="Times New Roman" w:cs="Times New Roman"/>
                <w:color w:val="auto"/>
                <w:lang w:val="ro-RO"/>
              </w:rPr>
              <w:t>Rapoarte de calitate asupra procesului şi/sau produselor realizate de către candidaţi din partea colaboratorilor/super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iorilor ierarhici/forul tutelar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C" w:rsidRDefault="008F7DA5" w:rsidP="009C6E3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Întrebări </w:t>
            </w:r>
            <w:r w:rsidR="009C6E36">
              <w:rPr>
                <w:rFonts w:ascii="Times New Roman" w:hAnsi="Times New Roman" w:cs="Times New Roman"/>
                <w:color w:val="auto"/>
                <w:lang w:val="ro-RO"/>
              </w:rPr>
              <w:t>orale</w:t>
            </w:r>
          </w:p>
          <w:p w:rsidR="000E2E7C" w:rsidRDefault="000E2E7C" w:rsidP="009C6E3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D52D50" w:rsidRDefault="000E2E7C" w:rsidP="009C6E3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  <w:p w:rsidR="004B1365" w:rsidRPr="00DE6FC4" w:rsidRDefault="004B1365" w:rsidP="009C6E3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Studiu de caz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D72F49" w:rsidRDefault="000B70BF" w:rsidP="00350ED2">
      <w:pPr>
        <w:pStyle w:val="Default"/>
        <w:rPr>
          <w:rFonts w:ascii="Times New Roman" w:hAnsi="Times New Roman" w:cs="Times New Roman"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Competența</w:t>
      </w:r>
      <w:r w:rsidR="00350ED2" w:rsidRPr="00FC24FD">
        <w:rPr>
          <w:rFonts w:ascii="Times New Roman" w:hAnsi="Times New Roman" w:cs="Times New Roman"/>
          <w:bCs/>
          <w:sz w:val="23"/>
          <w:szCs w:val="23"/>
          <w:lang w:val="ro-RO"/>
        </w:rPr>
        <w:t xml:space="preserve"> profesională:</w:t>
      </w:r>
      <w:r w:rsidR="008F7DA5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B7205B" w:rsidRPr="00B7205B">
        <w:rPr>
          <w:rFonts w:ascii="Times New Roman" w:hAnsi="Times New Roman" w:cs="Times New Roman"/>
          <w:b/>
          <w:bCs/>
          <w:lang w:val="ro-RO"/>
        </w:rPr>
        <w:t>Diagnosticarea defectelor la utilajele electrice de forţă, instalaţiile de comandă şi protecţie</w:t>
      </w: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</w:p>
    <w:p w:rsidR="00350ED2" w:rsidRPr="00D72F49" w:rsidRDefault="002747B7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DE6FC4">
        <w:rPr>
          <w:rFonts w:ascii="Times New Roman" w:hAnsi="Times New Roman" w:cs="Times New Roman"/>
          <w:b/>
          <w:bCs/>
          <w:lang w:val="ro-RO"/>
        </w:rPr>
        <w:t>CS6</w:t>
      </w:r>
    </w:p>
    <w:p w:rsidR="00350ED2" w:rsidRPr="00D72F49" w:rsidRDefault="00DE6FC4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 w:rsidRPr="00DE6FC4">
        <w:rPr>
          <w:rFonts w:ascii="Times New Roman" w:hAnsi="Times New Roman" w:cs="Times New Roman"/>
          <w:b/>
          <w:bCs/>
          <w:lang w:val="ro-RO"/>
        </w:rPr>
        <w:t>3</w:t>
      </w:r>
    </w:p>
    <w:p w:rsidR="00445A89" w:rsidRDefault="00350ED2" w:rsidP="00445A89">
      <w:pPr>
        <w:spacing w:after="120"/>
        <w:rPr>
          <w:bCs/>
          <w:lang w:val="ro-RO"/>
        </w:rPr>
      </w:pPr>
      <w:r w:rsidRPr="00D72F49">
        <w:rPr>
          <w:bCs/>
          <w:lang w:val="ro-RO"/>
        </w:rPr>
        <w:t>Credite</w:t>
      </w:r>
      <w:r w:rsidR="008F7DA5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127"/>
      </w:tblGrid>
      <w:tr w:rsidR="00445A89" w:rsidRPr="00D72F49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9" w:rsidRPr="00D72F49" w:rsidRDefault="00445A89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9" w:rsidRPr="00D72F49" w:rsidRDefault="00445A89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445A89" w:rsidRPr="001B3D97">
        <w:trPr>
          <w:trHeight w:val="354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Pr="00B7205B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>Analizează neregularit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ăţile constatate de utilizatori;</w:t>
            </w:r>
          </w:p>
          <w:p w:rsidR="00B7205B" w:rsidRPr="00B7205B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>Verifică aparatajul de pornire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B7205B" w:rsidRPr="00B7205B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Verifică 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borna de contact;</w:t>
            </w:r>
          </w:p>
          <w:p w:rsidR="00B7205B" w:rsidRPr="00B7205B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>Examinează int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egritatea înfăşurării motorului;</w:t>
            </w:r>
          </w:p>
          <w:p w:rsidR="00B7205B" w:rsidRPr="00B7205B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>Testează rezistenţa izola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ţiei între înfăşurare şi stator;</w:t>
            </w:r>
          </w:p>
          <w:p w:rsidR="00B7205B" w:rsidRPr="00B7205B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Testează izolaţia 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între bobine/bobine şi carcasă;</w:t>
            </w:r>
          </w:p>
          <w:p w:rsidR="00B7205B" w:rsidRPr="00B7205B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>Verifică manua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l şi cu tensiune rotorul în gol;</w:t>
            </w:r>
          </w:p>
          <w:p w:rsidR="00B7205B" w:rsidRPr="00B7205B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>Estimează consumul de curent ele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ctric pentru fiecare înfăşurare;</w:t>
            </w:r>
          </w:p>
          <w:p w:rsidR="00EE51F7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51F7">
              <w:rPr>
                <w:rFonts w:ascii="Times New Roman" w:hAnsi="Times New Roman"/>
                <w:sz w:val="24"/>
                <w:szCs w:val="24"/>
                <w:lang w:val="ro-RO"/>
              </w:rPr>
              <w:t>Analizează vizual inelele colecto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rului, portperiilor şi periilor;</w:t>
            </w:r>
          </w:p>
          <w:p w:rsidR="00B7205B" w:rsidRPr="00EE51F7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E51F7">
              <w:rPr>
                <w:rFonts w:ascii="Times New Roman" w:hAnsi="Times New Roman"/>
                <w:sz w:val="24"/>
                <w:szCs w:val="24"/>
                <w:lang w:val="ro-RO"/>
              </w:rPr>
              <w:t>Determină defecţiunea şi gradul de uzură a pieselor şi subansamblurilor conform parametrilor tehnici.</w:t>
            </w:r>
          </w:p>
          <w:p w:rsidR="00B7205B" w:rsidRPr="00B7205B" w:rsidRDefault="00EE51F7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Comple</w:t>
            </w:r>
            <w:r w:rsidR="00B7205B" w:rsidRPr="00B7205B">
              <w:rPr>
                <w:rFonts w:ascii="Times New Roman" w:hAnsi="Times New Roman"/>
                <w:sz w:val="24"/>
                <w:szCs w:val="24"/>
                <w:lang w:val="ro-RO"/>
              </w:rPr>
              <w:t>tează lista necesarulu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pentru lucrările de reparaţii;</w:t>
            </w:r>
          </w:p>
          <w:p w:rsidR="00B7205B" w:rsidRPr="00B7205B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>Verifică tija de contact la întrerupătorul cu ulei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445A89" w:rsidRPr="00A317F0" w:rsidRDefault="00B7205B" w:rsidP="0063355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205B">
              <w:rPr>
                <w:rFonts w:ascii="Times New Roman" w:hAnsi="Times New Roman"/>
                <w:sz w:val="24"/>
                <w:szCs w:val="24"/>
                <w:lang w:val="ro-RO"/>
              </w:rPr>
              <w:t>Verifică agregatul motor-pompă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EE51F7" w:rsidRPr="00B7205B">
              <w:rPr>
                <w:rFonts w:ascii="Times New Roman" w:hAnsi="Times New Roman"/>
                <w:sz w:val="24"/>
                <w:szCs w:val="24"/>
                <w:lang w:val="ro-RO"/>
              </w:rPr>
              <w:t>cu sarcină</w:t>
            </w:r>
            <w:r w:rsidR="00EE51F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Planul de mentenanţă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C63955" w:rsidRPr="00C63955" w:rsidRDefault="00633556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Paşapoartele</w:t>
            </w:r>
            <w:r w:rsidR="00C63955"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tehnice ale utilajelor electrice de forţă, instalaţii de comandă şi protecţie.</w:t>
            </w:r>
          </w:p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MC-uri şi destinaţia lor;</w:t>
            </w:r>
          </w:p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verificare a prezenţei tensiunii la utilajul supus intervenţiei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testare a rezistenşei izolaţiei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determinare a stării tehnice generale a colectoarel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 la motoare, generatoare etc.;</w:t>
            </w:r>
          </w:p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testare în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gol a utilajelor electrice;</w:t>
            </w:r>
          </w:p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verificare a lipsei vibraţiilor, zgomotelor atipice după centrarea axelor rotorului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verificare a stării tehnice a instalaţiilor de condensatoare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Instrucţiuni tehnice interne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C63955" w:rsidRPr="00C63955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Specificaţii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</w:t>
            </w: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tehnice ale utilajel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 electrice;</w:t>
            </w:r>
          </w:p>
          <w:p w:rsidR="00445A89" w:rsidRPr="000B70BF" w:rsidRDefault="00C63955" w:rsidP="006335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639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verificare şi depistare a defecţiunilor utilajelor electrice</w:t>
            </w:r>
            <w:r w:rsidR="0063355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</w:tr>
    </w:tbl>
    <w:p w:rsidR="00445A89" w:rsidRDefault="00445A89" w:rsidP="00350ED2">
      <w:pPr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F145E5" w:rsidRPr="00AF70D4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E5" w:rsidRPr="00DE6FC4" w:rsidRDefault="00F145E5" w:rsidP="00DE6FC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F145E5" w:rsidRPr="00DE6FC4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5" w:rsidRPr="00DE6FC4" w:rsidRDefault="00DE6FC4" w:rsidP="00DE6FC4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5" w:rsidRPr="00DE6FC4" w:rsidRDefault="00DE6FC4" w:rsidP="00DE6FC4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F145E5" w:rsidRPr="001B3D97">
        <w:trPr>
          <w:trHeight w:val="27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C" w:rsidRDefault="004C2C2C" w:rsidP="00DE6FC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9800EA" w:rsidRDefault="004C2C2C" w:rsidP="009800E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Observarea directă</w:t>
            </w:r>
          </w:p>
          <w:p w:rsidR="009800EA" w:rsidRDefault="009800EA" w:rsidP="009800E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9800EA" w:rsidRDefault="009800EA" w:rsidP="009800E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F145E5" w:rsidRPr="00CE7B54" w:rsidRDefault="009800EA" w:rsidP="009800E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A61DB4">
              <w:rPr>
                <w:rFonts w:ascii="Times New Roman" w:hAnsi="Times New Roman" w:cs="Times New Roman"/>
                <w:color w:val="auto"/>
                <w:lang w:val="ro-RO"/>
              </w:rPr>
              <w:t>Rapoarte de calitate asupra procesului şi/sau produselor realizate de către candidaţi din partea colaboratorilor/super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iorilor ierarhici/forul tutelar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Default="00F145E5" w:rsidP="005B38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C63955" w:rsidRDefault="00C63955" w:rsidP="005B38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F145E5" w:rsidRPr="00F145E5" w:rsidRDefault="00C63955" w:rsidP="005B38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Default="00417DEB" w:rsidP="00417DEB">
      <w:pPr>
        <w:pStyle w:val="Default"/>
        <w:tabs>
          <w:tab w:val="left" w:pos="9639"/>
          <w:tab w:val="left" w:pos="9923"/>
        </w:tabs>
        <w:rPr>
          <w:rFonts w:ascii="Times New Roman" w:hAnsi="Times New Roman" w:cs="Times New Roman"/>
          <w:b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Competența</w:t>
      </w:r>
      <w:r w:rsidR="00350ED2" w:rsidRPr="00FC24FD">
        <w:rPr>
          <w:rFonts w:ascii="Times New Roman" w:hAnsi="Times New Roman" w:cs="Times New Roman"/>
          <w:bCs/>
          <w:sz w:val="23"/>
          <w:szCs w:val="23"/>
          <w:lang w:val="ro-RO"/>
        </w:rPr>
        <w:t xml:space="preserve"> profesională:</w:t>
      </w:r>
      <w:r w:rsidR="00350ED2" w:rsidRPr="00D72F4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8532F6" w:rsidRPr="008532F6">
        <w:rPr>
          <w:rFonts w:ascii="Times New Roman" w:hAnsi="Times New Roman" w:cs="Times New Roman"/>
          <w:b/>
          <w:lang w:val="ro-RO"/>
        </w:rPr>
        <w:t>Reparaţia utilajelor electrice de forţă, instalaţiilor de comandă şi protecţie</w:t>
      </w:r>
    </w:p>
    <w:p w:rsidR="00417DEB" w:rsidRPr="00D72F49" w:rsidRDefault="00417DEB" w:rsidP="00417DEB">
      <w:pPr>
        <w:pStyle w:val="Default"/>
        <w:tabs>
          <w:tab w:val="left" w:pos="9639"/>
          <w:tab w:val="left" w:pos="9923"/>
        </w:tabs>
        <w:rPr>
          <w:rFonts w:ascii="Times New Roman" w:hAnsi="Times New Roman" w:cs="Times New Roman"/>
          <w:lang w:val="ro-RO"/>
        </w:rPr>
      </w:pPr>
    </w:p>
    <w:p w:rsidR="00350ED2" w:rsidRPr="00D72F49" w:rsidRDefault="002747B7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A536A0">
        <w:rPr>
          <w:rFonts w:ascii="Times New Roman" w:hAnsi="Times New Roman" w:cs="Times New Roman"/>
          <w:b/>
          <w:bCs/>
          <w:lang w:val="ro-RO"/>
        </w:rPr>
        <w:t>CS7</w:t>
      </w:r>
    </w:p>
    <w:p w:rsidR="00350ED2" w:rsidRPr="00A536A0" w:rsidRDefault="00A536A0" w:rsidP="00350ED2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9A1763" w:rsidP="002747B7">
      <w:pPr>
        <w:spacing w:after="120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127"/>
      </w:tblGrid>
      <w:tr w:rsidR="002747B7" w:rsidRPr="00D72F49">
        <w:trPr>
          <w:trHeight w:val="386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7" w:rsidRPr="00D72F49" w:rsidRDefault="002747B7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7" w:rsidRPr="00D72F49" w:rsidRDefault="002747B7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2747B7" w:rsidRPr="001B3D97">
        <w:trPr>
          <w:trHeight w:val="354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Curăţă camera de sting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ere a întrerupătorului cu ulei;</w:t>
            </w:r>
          </w:p>
          <w:p w:rsidR="008532F6" w:rsidRPr="008532F6" w:rsidRDefault="009800EA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Înlocueşte tija de contact;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Înlocuieşte piesele defectate la apar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atajele de pornire;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Curăţă 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contactele utilajelor electrice;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Curăţă component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 demarorului electromagnetic;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Înlocuieşte piesele defecte la utilajele electrice</w:t>
            </w:r>
            <w:r w:rsidR="009800EA" w:rsidRPr="009800EA">
              <w:rPr>
                <w:rFonts w:ascii="Times New Roman" w:hAnsi="Times New Roman"/>
                <w:bCs/>
                <w:szCs w:val="24"/>
                <w:lang w:val="ro-RO"/>
              </w:rPr>
              <w:t>;</w:t>
            </w:r>
            <w:r w:rsidRPr="009800EA">
              <w:rPr>
                <w:rFonts w:ascii="Times New Roman" w:hAnsi="Times New Roman"/>
                <w:bCs/>
                <w:szCs w:val="24"/>
                <w:lang w:val="ro-RO"/>
              </w:rPr>
              <w:t xml:space="preserve"> 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Înlocuieşte garniturile 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la transformatoarele de putere;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nlocuieşte rotorul şi rulmenţii;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Elimină umezeala din 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instalaţii şi utilaje electrice;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Înlocuieşte firul de legătură cu priza de 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pămînt la instalaţii şi utilaje;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Centrea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ză axele rotorului şi a pompei;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lează întrerupătoarele de capăt;</w:t>
            </w: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Reglează întrerupătorul cu ulei conform parametrilor tehni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ci de funcţionare;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Reglează distanţa între semi-cuple şi motor-pompă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2747B7" w:rsidRPr="00A317F0" w:rsidRDefault="008532F6" w:rsidP="00980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000000"/>
                <w:szCs w:val="16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Marc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</w:t>
            </w: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ează firele electrice, cablurile şi echipamentul electric.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18" w:rsidRPr="00C12997" w:rsidRDefault="005A0D18" w:rsidP="009800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1299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Tipuri de materiale ce urmează a fi pus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 în lucru în baza proiectului;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Norme de se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curitate şi sănătate în muncă;</w:t>
            </w:r>
          </w:p>
          <w:p w:rsidR="008532F6" w:rsidRPr="008532F6" w:rsidRDefault="009800EA" w:rsidP="009800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Procedee</w:t>
            </w:r>
            <w:r w:rsidR="008532F6"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intervenţie în dependenţă de defectele depistate şi procesul tehnologic de reparare şi întreţinere a utilajului electric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8532F6" w:rsidRPr="008532F6" w:rsidRDefault="009800EA" w:rsidP="009800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Procesul tehnologic de efectuare a</w:t>
            </w:r>
            <w:r w:rsidR="008532F6"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lucrărilor de de reparaţie a utilajelor electrice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Procesul de curăţare a camerei de stingere a întrerupătorului cu ulei, contactelor utilajelor electrice, componentelor demaratorului electromagnetic, ansamblurilor rămase pe maşină cu ajutorul soluţiilor speciale, conform specificaţiilor echipamentului respectiv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marcare a firelor electrice, cablurilor şi echipamentului electric evitînd riscul conectării greşite a utilajului, conform registrului d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 evidenţă a liniilor din cablu;</w:t>
            </w:r>
          </w:p>
          <w:p w:rsidR="008532F6" w:rsidRPr="008532F6" w:rsidRDefault="008532F6" w:rsidP="009800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 de înlocuire a pieselor uzate, </w:t>
            </w: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 firelor de legătură cu priza de pământ, de schimb a materialelor absorbante,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conform instrucţi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unii de exploatare a utilajului;</w:t>
            </w:r>
          </w:p>
          <w:p w:rsidR="002747B7" w:rsidRPr="00A317F0" w:rsidRDefault="008532F6" w:rsidP="009800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ajustare a întrerup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ătorului de capăt/</w:t>
            </w:r>
            <w:r w:rsidRPr="008532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 ulei şi a distanţ</w:t>
            </w:r>
            <w:r w:rsidR="009800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ei între semi-cuple motor pompă etc.</w:t>
            </w:r>
          </w:p>
        </w:tc>
      </w:tr>
    </w:tbl>
    <w:p w:rsidR="002747B7" w:rsidRDefault="002747B7" w:rsidP="002747B7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2747B7" w:rsidRPr="00417DEB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B7" w:rsidRPr="00A536A0" w:rsidRDefault="002747B7" w:rsidP="00A536A0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2747B7" w:rsidRPr="00417DEB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7" w:rsidRPr="00A536A0" w:rsidRDefault="00A536A0" w:rsidP="00A536A0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7" w:rsidRPr="00A536A0" w:rsidRDefault="00A536A0" w:rsidP="00A536A0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2747B7" w:rsidRPr="001B3D97">
        <w:trPr>
          <w:trHeight w:val="27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9800EA" w:rsidP="00A536A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Observarea directă</w:t>
            </w:r>
          </w:p>
          <w:p w:rsidR="009800EA" w:rsidRDefault="00C12997" w:rsidP="00A536A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Probă practică</w:t>
            </w:r>
          </w:p>
          <w:p w:rsidR="00CB403F" w:rsidRDefault="009800EA" w:rsidP="00A536A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Proiect</w:t>
            </w:r>
          </w:p>
          <w:p w:rsidR="00CB403F" w:rsidRDefault="00CB403F" w:rsidP="00A536A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2747B7" w:rsidRPr="00CE7B54" w:rsidRDefault="00CB403F" w:rsidP="00A536A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Default="00CB403F" w:rsidP="00A536A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Test </w:t>
            </w:r>
            <w:r w:rsidR="009800EA">
              <w:rPr>
                <w:rFonts w:ascii="Times New Roman" w:hAnsi="Times New Roman" w:cs="Times New Roman"/>
                <w:color w:val="auto"/>
                <w:lang w:val="ro-RO"/>
              </w:rPr>
              <w:t>scris</w:t>
            </w:r>
          </w:p>
          <w:p w:rsidR="009800EA" w:rsidRDefault="009800EA" w:rsidP="00A536A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CB403F" w:rsidRDefault="009800EA" w:rsidP="00A536A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Proiect</w:t>
            </w:r>
          </w:p>
          <w:p w:rsidR="002747B7" w:rsidRPr="002B1545" w:rsidRDefault="00CB403F" w:rsidP="00A536A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  <w:r w:rsidRPr="00D44D8B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Competenţa profesională:</w:t>
      </w:r>
      <w:r w:rsidRPr="00D72F4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CB403F" w:rsidRPr="00CB403F">
        <w:rPr>
          <w:rFonts w:ascii="Times New Roman" w:hAnsi="Times New Roman" w:cs="Times New Roman"/>
          <w:b/>
          <w:lang w:val="ro-RO"/>
        </w:rPr>
        <w:t>Efectuarea lucrărilor de mentenanţă a reţelelor de cablu</w:t>
      </w: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</w:p>
    <w:p w:rsidR="00350ED2" w:rsidRPr="00D72F49" w:rsidRDefault="002747B7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E65079">
        <w:rPr>
          <w:rFonts w:ascii="Times New Roman" w:hAnsi="Times New Roman" w:cs="Times New Roman"/>
          <w:b/>
          <w:bCs/>
          <w:lang w:val="ro-RO"/>
        </w:rPr>
        <w:t>CS8</w:t>
      </w:r>
    </w:p>
    <w:p w:rsidR="00350ED2" w:rsidRPr="00E65079" w:rsidRDefault="00E65079" w:rsidP="00350ED2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2747B7" w:rsidP="002747B7">
      <w:pPr>
        <w:spacing w:after="120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128"/>
      </w:tblGrid>
      <w:tr w:rsidR="00F56F86" w:rsidRPr="00D72F49">
        <w:trPr>
          <w:trHeight w:val="485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86" w:rsidRPr="00D72F49" w:rsidRDefault="00F56F86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86" w:rsidRPr="00D72F49" w:rsidRDefault="00F56F86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F56F86" w:rsidRPr="001B3D97">
        <w:trPr>
          <w:trHeight w:val="1160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3F" w:rsidRPr="00CB403F" w:rsidRDefault="00CB403F" w:rsidP="00690F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B403F">
              <w:rPr>
                <w:rFonts w:ascii="Times New Roman" w:hAnsi="Times New Roman"/>
                <w:color w:val="000000"/>
                <w:sz w:val="24"/>
                <w:szCs w:val="16"/>
              </w:rPr>
              <w:t>Identifică cablul deteriorat şi locul cu defect</w:t>
            </w:r>
            <w:r>
              <w:rPr>
                <w:rFonts w:ascii="Times New Roman" w:hAnsi="Times New Roman"/>
                <w:color w:val="000000"/>
                <w:sz w:val="24"/>
                <w:szCs w:val="16"/>
              </w:rPr>
              <w:t>;</w:t>
            </w:r>
          </w:p>
          <w:p w:rsidR="00F56F86" w:rsidRPr="00CB403F" w:rsidRDefault="00CB403F" w:rsidP="00690F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B403F">
              <w:rPr>
                <w:rFonts w:ascii="Times New Roman" w:hAnsi="Times New Roman"/>
                <w:color w:val="000000"/>
                <w:sz w:val="24"/>
                <w:szCs w:val="16"/>
              </w:rPr>
              <w:t>Testează cablul cu tensiune înaltă.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3F" w:rsidRPr="00CB403F" w:rsidRDefault="00CB403F" w:rsidP="00690F3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B40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Instrucţiuni de e</w:t>
            </w:r>
            <w:r w:rsidR="00690F3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xploatare a reţelelor electrice;</w:t>
            </w:r>
          </w:p>
          <w:p w:rsidR="00CB403F" w:rsidRPr="00CB403F" w:rsidRDefault="00CB403F" w:rsidP="00690F3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B40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Normativele cablurilor şi </w:t>
            </w:r>
            <w:r w:rsidR="00690F3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 sarcinilor reţelelor de cablu;</w:t>
            </w:r>
          </w:p>
          <w:p w:rsidR="00CB403F" w:rsidRPr="00CB403F" w:rsidRDefault="00CB403F" w:rsidP="00690F3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B40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Starea tehnică a mufelor termin</w:t>
            </w:r>
            <w:r w:rsidR="00690F3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ale şi metode de curăţare a lor;</w:t>
            </w:r>
          </w:p>
          <w:p w:rsidR="00CB403F" w:rsidRPr="00CB403F" w:rsidRDefault="00CB403F" w:rsidP="00690F3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B40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adecvate de verificare a stării contactelor</w:t>
            </w:r>
            <w:r w:rsidR="00690F3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si izolaţiei mufelor terminale;</w:t>
            </w:r>
          </w:p>
          <w:p w:rsidR="00F56F86" w:rsidRPr="00CB403F" w:rsidRDefault="00CB403F" w:rsidP="00690F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B40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Norme de testare a liniilor electrice.</w:t>
            </w:r>
          </w:p>
        </w:tc>
      </w:tr>
    </w:tbl>
    <w:p w:rsidR="00F56F86" w:rsidRDefault="00F56F86" w:rsidP="002747B7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2B41F3" w:rsidRPr="00AF70D4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F3" w:rsidRPr="00130D43" w:rsidRDefault="002B41F3" w:rsidP="00130D4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2B41F3" w:rsidRPr="00130D43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3" w:rsidRPr="00130D43" w:rsidRDefault="00130D43" w:rsidP="00130D43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3" w:rsidRPr="00130D43" w:rsidRDefault="00130D43" w:rsidP="00130D43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2B41F3" w:rsidRPr="001B3D97">
        <w:trPr>
          <w:trHeight w:val="2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F" w:rsidRPr="00C6322F" w:rsidRDefault="00C6322F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6322F">
              <w:rPr>
                <w:rFonts w:ascii="Times New Roman" w:hAnsi="Times New Roman" w:cs="Times New Roman"/>
                <w:color w:val="auto"/>
                <w:lang w:val="ro-RO"/>
              </w:rPr>
              <w:t xml:space="preserve">Observarea </w:t>
            </w:r>
            <w:r w:rsidR="00690F36">
              <w:rPr>
                <w:rFonts w:ascii="Times New Roman" w:hAnsi="Times New Roman" w:cs="Times New Roman"/>
                <w:color w:val="auto"/>
                <w:lang w:val="ro-RO"/>
              </w:rPr>
              <w:t>directă</w:t>
            </w:r>
          </w:p>
          <w:p w:rsidR="00C6322F" w:rsidRDefault="00C766F6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Probă practică</w:t>
            </w:r>
          </w:p>
          <w:p w:rsidR="002B41F3" w:rsidRPr="00CE7B54" w:rsidRDefault="00C6322F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F" w:rsidRDefault="00C766F6" w:rsidP="00A8134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C6322F" w:rsidRDefault="00C6322F" w:rsidP="00A8134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2B41F3" w:rsidRPr="00CE7B54" w:rsidRDefault="00C6322F" w:rsidP="00A8134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Competenţa profesională:</w:t>
      </w:r>
      <w:r w:rsidRPr="00D72F4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6B35D0" w:rsidRPr="006B35D0">
        <w:rPr>
          <w:rFonts w:ascii="Times New Roman" w:hAnsi="Times New Roman" w:cs="Times New Roman"/>
          <w:b/>
          <w:lang w:val="ro-RO"/>
        </w:rPr>
        <w:t>Repararea reţelelor de cablu</w:t>
      </w: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</w:p>
    <w:p w:rsidR="00350ED2" w:rsidRPr="00D72F49" w:rsidRDefault="002B41F3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130D43">
        <w:rPr>
          <w:rFonts w:ascii="Times New Roman" w:hAnsi="Times New Roman" w:cs="Times New Roman"/>
          <w:b/>
          <w:bCs/>
          <w:lang w:val="ro-RO"/>
        </w:rPr>
        <w:t>CS9</w:t>
      </w:r>
    </w:p>
    <w:p w:rsidR="00350ED2" w:rsidRPr="00130D43" w:rsidRDefault="00130D43" w:rsidP="00350ED2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2B41F3" w:rsidP="002B41F3">
      <w:pPr>
        <w:spacing w:after="120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5129"/>
      </w:tblGrid>
      <w:tr w:rsidR="002B41F3" w:rsidRPr="00D72F49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F3" w:rsidRPr="00D72F49" w:rsidRDefault="002B41F3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F3" w:rsidRPr="00D72F49" w:rsidRDefault="002B41F3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2B41F3" w:rsidRPr="001B3D97">
        <w:trPr>
          <w:trHeight w:val="3041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0" w:rsidRPr="006B35D0" w:rsidRDefault="006B35D0" w:rsidP="004D0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sz w:val="24"/>
                <w:szCs w:val="24"/>
                <w:lang w:val="ro-RO"/>
              </w:rPr>
              <w:t>Asigură accesul la</w:t>
            </w:r>
            <w:r w:rsidR="00690F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segmentul de cablu deteriorat;</w:t>
            </w:r>
          </w:p>
          <w:p w:rsidR="006B35D0" w:rsidRPr="006B35D0" w:rsidRDefault="006B35D0" w:rsidP="004D0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sz w:val="24"/>
                <w:szCs w:val="24"/>
                <w:lang w:val="ro-RO"/>
              </w:rPr>
              <w:t>Înlătur</w:t>
            </w:r>
            <w:r w:rsidR="00690F36">
              <w:rPr>
                <w:rFonts w:ascii="Times New Roman" w:hAnsi="Times New Roman"/>
                <w:sz w:val="24"/>
                <w:szCs w:val="24"/>
                <w:lang w:val="ro-RO"/>
              </w:rPr>
              <w:t>ă segmentul de cablu deteriorat;</w:t>
            </w:r>
          </w:p>
          <w:p w:rsidR="006B35D0" w:rsidRPr="006B35D0" w:rsidRDefault="006B35D0" w:rsidP="004D0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sz w:val="24"/>
                <w:szCs w:val="24"/>
                <w:lang w:val="ro-RO"/>
              </w:rPr>
              <w:t>Tăie segme</w:t>
            </w:r>
            <w:r w:rsidR="00690F36">
              <w:rPr>
                <w:rFonts w:ascii="Times New Roman" w:hAnsi="Times New Roman"/>
                <w:sz w:val="24"/>
                <w:szCs w:val="24"/>
                <w:lang w:val="ro-RO"/>
              </w:rPr>
              <w:t>ntul nou de cablu;</w:t>
            </w:r>
          </w:p>
          <w:p w:rsidR="006B35D0" w:rsidRPr="006B35D0" w:rsidRDefault="00690F36" w:rsidP="004D0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Îmbrăcă ţevile pirotermice;</w:t>
            </w:r>
          </w:p>
          <w:p w:rsidR="006B35D0" w:rsidRPr="006B35D0" w:rsidRDefault="006B35D0" w:rsidP="004D0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Desface capetele de cablu pentru </w:t>
            </w:r>
            <w:r w:rsidR="00690F36">
              <w:rPr>
                <w:rFonts w:ascii="Times New Roman" w:hAnsi="Times New Roman"/>
                <w:sz w:val="24"/>
                <w:szCs w:val="24"/>
                <w:lang w:val="ro-RO"/>
              </w:rPr>
              <w:t>efectuarea mufelor de îmbinare;</w:t>
            </w:r>
          </w:p>
          <w:p w:rsidR="006B35D0" w:rsidRPr="006B35D0" w:rsidRDefault="006B35D0" w:rsidP="004D0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690F36">
              <w:rPr>
                <w:rFonts w:ascii="Times New Roman" w:hAnsi="Times New Roman"/>
                <w:sz w:val="24"/>
                <w:szCs w:val="24"/>
                <w:lang w:val="ro-RO"/>
              </w:rPr>
              <w:t>mbină firele de cablu prin mufe;</w:t>
            </w:r>
          </w:p>
          <w:p w:rsidR="006B35D0" w:rsidRPr="006B35D0" w:rsidRDefault="006B35D0" w:rsidP="004D0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sz w:val="24"/>
                <w:szCs w:val="24"/>
                <w:lang w:val="ro-RO"/>
              </w:rPr>
              <w:t>Fixează mu</w:t>
            </w:r>
            <w:r w:rsidR="00690F36">
              <w:rPr>
                <w:rFonts w:ascii="Times New Roman" w:hAnsi="Times New Roman"/>
                <w:sz w:val="24"/>
                <w:szCs w:val="24"/>
                <w:lang w:val="ro-RO"/>
              </w:rPr>
              <w:t>fele;</w:t>
            </w:r>
          </w:p>
          <w:p w:rsidR="006B35D0" w:rsidRPr="006B35D0" w:rsidRDefault="006B35D0" w:rsidP="004D0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sz w:val="24"/>
                <w:szCs w:val="24"/>
                <w:lang w:val="ro-RO"/>
              </w:rPr>
              <w:t>Izole</w:t>
            </w:r>
            <w:r w:rsidR="00690F36">
              <w:rPr>
                <w:rFonts w:ascii="Times New Roman" w:hAnsi="Times New Roman"/>
                <w:sz w:val="24"/>
                <w:szCs w:val="24"/>
                <w:lang w:val="ro-RO"/>
              </w:rPr>
              <w:t>ază mufele cu ţeava pirotermică;</w:t>
            </w:r>
          </w:p>
          <w:p w:rsidR="002B41F3" w:rsidRPr="006B35D0" w:rsidRDefault="006B35D0" w:rsidP="004D0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sz w:val="24"/>
                <w:szCs w:val="24"/>
                <w:lang w:val="ro-RO"/>
              </w:rPr>
              <w:t>Acoperă cablul (cu nisip, cărămidă, grund)</w:t>
            </w:r>
            <w:r w:rsidR="00690F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5" w:rsidRDefault="004D02F5" w:rsidP="004D02F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Terminologia de specialitate;</w:t>
            </w:r>
          </w:p>
          <w:p w:rsidR="004D02F5" w:rsidRDefault="004D02F5" w:rsidP="004D02F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Procedee</w:t>
            </w:r>
            <w:r w:rsidR="006B35D0" w:rsidRPr="006B35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asigurare a accesului şi localizarea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locului deteriorat al cablului;</w:t>
            </w:r>
          </w:p>
          <w:p w:rsidR="006B35D0" w:rsidRPr="006B35D0" w:rsidRDefault="004D02F5" w:rsidP="004D02F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Tipuri de instrumente și echipamente speciale;</w:t>
            </w:r>
          </w:p>
          <w:p w:rsidR="004D02F5" w:rsidRDefault="004D02F5" w:rsidP="004D02F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02F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Normative tehnice</w:t>
            </w:r>
            <w:r w:rsidR="006B35D0" w:rsidRPr="004D02F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pentru repararea cablurilor electrice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6B35D0" w:rsidRPr="004D02F5" w:rsidRDefault="006B35D0" w:rsidP="004D02F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02F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Procesul tehnologic de înlăturare a segmentului de cablu de</w:t>
            </w:r>
            <w:r w:rsidR="004D02F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teriorat şi de înlocuire;</w:t>
            </w:r>
          </w:p>
          <w:p w:rsidR="006B35D0" w:rsidRPr="006B35D0" w:rsidRDefault="006B35D0" w:rsidP="004D02F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Procesul tehnologic de îmbinare a firelor de cablu prin mufe şi izolare</w:t>
            </w:r>
            <w:r w:rsidR="004D02F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 mufelor cu ţeavă pirotermică;</w:t>
            </w:r>
          </w:p>
          <w:p w:rsidR="002B41F3" w:rsidRPr="006B35D0" w:rsidRDefault="006B35D0" w:rsidP="004D02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B35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Cerinţe tehnologice de acoperire a cablului reparat şi materiale de acoperire.</w:t>
            </w:r>
          </w:p>
        </w:tc>
      </w:tr>
    </w:tbl>
    <w:p w:rsidR="002B41F3" w:rsidRDefault="002B41F3" w:rsidP="002B41F3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2B41F3" w:rsidRPr="00AF70D4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F3" w:rsidRPr="00130D43" w:rsidRDefault="002B41F3" w:rsidP="00130D4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2B41F3" w:rsidRPr="00130D43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3" w:rsidRPr="00130D43" w:rsidRDefault="00130D43" w:rsidP="00130D43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3" w:rsidRPr="00130D43" w:rsidRDefault="00130D43" w:rsidP="00130D43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2B41F3" w:rsidRPr="001B3D97">
        <w:trPr>
          <w:trHeight w:val="27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3" w:rsidRDefault="000603B1" w:rsidP="006A3E1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Observarea </w:t>
            </w:r>
            <w:r w:rsidR="004D02F5">
              <w:rPr>
                <w:rFonts w:ascii="Times New Roman" w:hAnsi="Times New Roman" w:cs="Times New Roman"/>
                <w:color w:val="auto"/>
                <w:lang w:val="ro-RO"/>
              </w:rPr>
              <w:t>directă</w:t>
            </w:r>
          </w:p>
          <w:p w:rsidR="00A61DB4" w:rsidRDefault="006A3E1F" w:rsidP="006A3E1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Studiu de caz</w:t>
            </w:r>
          </w:p>
          <w:p w:rsidR="00A61DB4" w:rsidRDefault="00A61DB4" w:rsidP="006A3E1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6A3E1F" w:rsidRDefault="00A61DB4" w:rsidP="006A3E1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A61DB4" w:rsidRDefault="006A3E1F" w:rsidP="006A3E1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Proiect</w:t>
            </w:r>
          </w:p>
          <w:p w:rsidR="006A3E1F" w:rsidRPr="00A61DB4" w:rsidRDefault="00A61DB4" w:rsidP="006A3E1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A61DB4">
              <w:rPr>
                <w:rFonts w:ascii="Times New Roman" w:hAnsi="Times New Roman" w:cs="Times New Roman"/>
                <w:color w:val="auto"/>
                <w:lang w:val="ro-RO"/>
              </w:rPr>
              <w:t>Rapoarte de calitate asupra procesului şi/sau produselor realizate de către candidaţi din partea colaboratorilor/super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iorilor ierarhici/forul tutelar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4" w:rsidRDefault="000603B1" w:rsidP="00130D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A61DB4" w:rsidRDefault="00A61DB4" w:rsidP="00130D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2B41F3" w:rsidRDefault="00A61DB4" w:rsidP="00130D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6A3E1F" w:rsidRPr="00CE7B54" w:rsidRDefault="006A3E1F" w:rsidP="00130D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Autoevaluare</w:t>
            </w:r>
          </w:p>
        </w:tc>
      </w:tr>
    </w:tbl>
    <w:p w:rsidR="00350ED2" w:rsidRPr="002B41F3" w:rsidRDefault="00350ED2" w:rsidP="002B41F3">
      <w:pPr>
        <w:rPr>
          <w:b/>
          <w:bCs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Competenţa profesională:</w:t>
      </w:r>
      <w:r w:rsidRPr="00D72F4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A61DB4" w:rsidRPr="00A61DB4">
        <w:rPr>
          <w:rFonts w:ascii="Times New Roman" w:hAnsi="Times New Roman" w:cs="Times New Roman"/>
          <w:b/>
          <w:lang w:val="ro-RO"/>
        </w:rPr>
        <w:t>Monitorizarea parametrilor funcţionali ai echipamentului electric</w:t>
      </w: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</w:p>
    <w:p w:rsidR="00350ED2" w:rsidRPr="00D72F49" w:rsidRDefault="00C67DAE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130D43">
        <w:rPr>
          <w:rFonts w:ascii="Times New Roman" w:hAnsi="Times New Roman" w:cs="Times New Roman"/>
          <w:b/>
          <w:bCs/>
          <w:lang w:val="ro-RO"/>
        </w:rPr>
        <w:t>CS10</w:t>
      </w:r>
    </w:p>
    <w:p w:rsidR="00350ED2" w:rsidRPr="00130D43" w:rsidRDefault="00130D43" w:rsidP="00350ED2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C67DAE" w:rsidP="00C67DAE">
      <w:pPr>
        <w:spacing w:after="120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126"/>
      </w:tblGrid>
      <w:tr w:rsidR="001B7DA7" w:rsidRPr="00D72F49">
        <w:trPr>
          <w:trHeight w:val="48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AE" w:rsidRPr="00D72F49" w:rsidRDefault="00C67DAE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AE" w:rsidRPr="00D72F49" w:rsidRDefault="00C67DAE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1B7DA7" w:rsidRPr="007A6825" w:rsidTr="002E0AE6">
        <w:trPr>
          <w:trHeight w:val="226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4" w:rsidRPr="00A61DB4" w:rsidRDefault="00A61DB4" w:rsidP="002E0A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61DB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Verifică parametrii de funcţiona</w:t>
            </w:r>
            <w:r w:rsidR="002E0AE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 a convertoarelor electronice;</w:t>
            </w:r>
          </w:p>
          <w:p w:rsidR="00A61DB4" w:rsidRPr="00A61DB4" w:rsidRDefault="00A61DB4" w:rsidP="002E0A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61DB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Verifică integritatea sigiliului </w:t>
            </w:r>
            <w:r w:rsidR="002E0AE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 funcţionalitatea  AMC-urilor;</w:t>
            </w:r>
          </w:p>
          <w:p w:rsidR="001B7DA7" w:rsidRPr="00A61DB4" w:rsidRDefault="00A61DB4" w:rsidP="002E0A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61DB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Înre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gistrează indicii de pe AMC-uri</w:t>
            </w:r>
            <w:r w:rsidR="002E0AE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4" w:rsidRPr="002E0AE6" w:rsidRDefault="00A61DB4" w:rsidP="002E0AE6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61DB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Regulamentul intern de înregistrare în registrele de evidenţă a indicaţiilor AMC-urilor</w:t>
            </w:r>
            <w:r w:rsidR="002E0AE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2E0AE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 compararea lor cu cele din documentaţia tehnică.</w:t>
            </w:r>
          </w:p>
          <w:p w:rsidR="00A61DB4" w:rsidRPr="00A61DB4" w:rsidRDefault="00A61DB4" w:rsidP="002E0AE6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61DB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Regulamentul intern de transmitere a informaţiei înregistrate superiorilor;</w:t>
            </w:r>
          </w:p>
          <w:p w:rsidR="001B7DA7" w:rsidRPr="00A61DB4" w:rsidRDefault="00A61DB4" w:rsidP="002E0AE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61DB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verificare a regimului de funcţionare a AMC-urilor şi a sigiilor aplicate</w:t>
            </w:r>
            <w:r w:rsidR="00C40F1E" w:rsidRPr="00C40F1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</w:tr>
    </w:tbl>
    <w:p w:rsidR="00C67DAE" w:rsidRDefault="00C67DAE" w:rsidP="00C67DAE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1B7DA7" w:rsidRPr="00AF70D4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7" w:rsidRPr="00130D43" w:rsidRDefault="001B7DA7" w:rsidP="00130D4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1B7DA7" w:rsidRPr="00130D43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7" w:rsidRPr="00130D43" w:rsidRDefault="00130D43" w:rsidP="00130D43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7" w:rsidRPr="00130D43" w:rsidRDefault="00130D43" w:rsidP="00130D43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1B7DA7" w:rsidRPr="007A6825">
        <w:trPr>
          <w:trHeight w:val="2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6" w:rsidRDefault="00C7444F" w:rsidP="00C7444F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C56DF">
              <w:rPr>
                <w:rFonts w:ascii="Times New Roman" w:hAnsi="Times New Roman" w:cs="Times New Roman"/>
                <w:color w:val="auto"/>
                <w:lang w:val="ro-RO"/>
              </w:rPr>
              <w:t xml:space="preserve">Observarea </w:t>
            </w:r>
            <w:r w:rsidR="002E0AE6">
              <w:rPr>
                <w:rFonts w:ascii="Times New Roman" w:hAnsi="Times New Roman" w:cs="Times New Roman"/>
                <w:color w:val="auto"/>
                <w:lang w:val="ro-RO"/>
              </w:rPr>
              <w:t>directă</w:t>
            </w:r>
          </w:p>
          <w:p w:rsidR="00C7444F" w:rsidRDefault="002E0AE6" w:rsidP="002E0AE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8616DB" w:rsidRDefault="00C7444F" w:rsidP="00C7444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2E0AE6" w:rsidRDefault="008616DB" w:rsidP="00C7444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C7444F" w:rsidRPr="00CE7B54" w:rsidRDefault="002E0AE6" w:rsidP="00C7444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Proiect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B" w:rsidRDefault="008616DB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2E0AE6" w:rsidRDefault="008616DB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C7444F" w:rsidRPr="00CE7B54" w:rsidRDefault="002E0AE6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Proiect</w:t>
            </w:r>
          </w:p>
        </w:tc>
      </w:tr>
    </w:tbl>
    <w:p w:rsidR="00350ED2" w:rsidRDefault="00350ED2" w:rsidP="009644B0">
      <w:pPr>
        <w:rPr>
          <w:b/>
          <w:lang w:val="ro-RO"/>
        </w:rPr>
      </w:pPr>
      <w:r w:rsidRPr="00D72F49">
        <w:rPr>
          <w:b/>
          <w:bCs/>
          <w:lang w:val="ro-RO"/>
        </w:rPr>
        <w:br w:type="page"/>
      </w:r>
      <w:r w:rsidRPr="00FC24FD">
        <w:rPr>
          <w:bCs/>
          <w:sz w:val="23"/>
          <w:szCs w:val="23"/>
          <w:lang w:val="ro-RO"/>
        </w:rPr>
        <w:lastRenderedPageBreak/>
        <w:t>Competenţa profesională:</w:t>
      </w:r>
      <w:r w:rsidRPr="00D72F49">
        <w:rPr>
          <w:b/>
          <w:bCs/>
          <w:lang w:val="ro-RO"/>
        </w:rPr>
        <w:t xml:space="preserve"> </w:t>
      </w:r>
      <w:r w:rsidR="00AA699D" w:rsidRPr="00AA699D">
        <w:rPr>
          <w:b/>
          <w:lang w:val="ro-RO"/>
        </w:rPr>
        <w:t>Asigurarea calităţii lucrărilor efectuate</w:t>
      </w:r>
    </w:p>
    <w:p w:rsidR="009644B0" w:rsidRPr="00D72F49" w:rsidRDefault="009644B0" w:rsidP="009644B0">
      <w:pPr>
        <w:rPr>
          <w:lang w:val="ro-RO"/>
        </w:rPr>
      </w:pPr>
    </w:p>
    <w:p w:rsidR="00350ED2" w:rsidRPr="00D72F49" w:rsidRDefault="00A75953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534201">
        <w:rPr>
          <w:rFonts w:ascii="Times New Roman" w:hAnsi="Times New Roman" w:cs="Times New Roman"/>
          <w:b/>
          <w:bCs/>
          <w:lang w:val="ro-RO"/>
        </w:rPr>
        <w:t>CS11</w:t>
      </w:r>
    </w:p>
    <w:p w:rsidR="00350ED2" w:rsidRPr="00534201" w:rsidRDefault="00534201" w:rsidP="00350ED2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A75953" w:rsidP="00A75953">
      <w:pPr>
        <w:spacing w:after="120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128"/>
      </w:tblGrid>
      <w:tr w:rsidR="00A75953" w:rsidRPr="00D72F49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3" w:rsidRPr="00D72F49" w:rsidRDefault="00A75953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3" w:rsidRPr="00D72F49" w:rsidRDefault="00A75953" w:rsidP="00A81346">
            <w:pPr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A75953" w:rsidRPr="007A6825" w:rsidTr="009A5912">
        <w:trPr>
          <w:trHeight w:val="3106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D" w:rsidRPr="00AA699D" w:rsidRDefault="00AA699D" w:rsidP="009A59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A699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Testează în gol  utilajele r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eparate</w:t>
            </w:r>
            <w:r w:rsidR="009A591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A75953" w:rsidRPr="00AA699D" w:rsidRDefault="00AA699D" w:rsidP="009A59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A699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Verifică calitatea lucrului efectuat (ex.: lipsa încălzirilor, zgomotelor atipice, scurgerilor de ulei etc.).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A" w:rsidRPr="00F864DA" w:rsidRDefault="00F864DA" w:rsidP="009A591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</w:t>
            </w:r>
            <w:r w:rsidRPr="00F864D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etode şi tehnici la exe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cutarea elementelor de ancorare;</w:t>
            </w:r>
          </w:p>
          <w:p w:rsidR="00AA699D" w:rsidRPr="00AA699D" w:rsidRDefault="00AA699D" w:rsidP="009A591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A699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Cerinţe de calitate, proceduri interne de control</w:t>
            </w:r>
            <w:r w:rsidR="0064367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al calităţii, fişe tehnologice;</w:t>
            </w:r>
          </w:p>
          <w:p w:rsidR="00AA699D" w:rsidRPr="00AA699D" w:rsidRDefault="00AA699D" w:rsidP="009A591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A699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Instrucţiuni de lucru, caiet de sarcini, criterii şi ind</w:t>
            </w:r>
            <w:r w:rsidR="0064367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icatori ai calităţii lucrărilor;</w:t>
            </w:r>
          </w:p>
          <w:p w:rsidR="00AA699D" w:rsidRPr="00AA699D" w:rsidRDefault="00AA699D" w:rsidP="009A591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A699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Instrucţiuni de exploatare şi reparare a utilajelor şi echipamentelor electrice;</w:t>
            </w:r>
          </w:p>
          <w:p w:rsidR="00A75953" w:rsidRPr="00AA699D" w:rsidRDefault="00AA699D" w:rsidP="009A591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A699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Metode de utilizare a tehnicilor şi AMC-urilor specifice activităţii pentru verificarea calităţii lucrărilor.</w:t>
            </w:r>
          </w:p>
        </w:tc>
      </w:tr>
    </w:tbl>
    <w:p w:rsidR="00A75953" w:rsidRDefault="00A75953" w:rsidP="00A75953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A75953" w:rsidRPr="00AF70D4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3" w:rsidRPr="00FC24FD" w:rsidRDefault="00A75953" w:rsidP="00FC24FD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A75953" w:rsidRPr="00F92659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F92659" w:rsidRDefault="00F92659" w:rsidP="00F92659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F92659" w:rsidRDefault="00F92659" w:rsidP="00F92659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A75953" w:rsidRPr="007A6825">
        <w:trPr>
          <w:trHeight w:val="54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E" w:rsidRDefault="00AF5213" w:rsidP="00F92659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A75953" w:rsidRDefault="00FC5FEE" w:rsidP="00F92659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E6165F" w:rsidRDefault="00E6165F" w:rsidP="00E6165F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C56DF">
              <w:rPr>
                <w:rFonts w:ascii="Times New Roman" w:hAnsi="Times New Roman" w:cs="Times New Roman"/>
                <w:color w:val="auto"/>
                <w:lang w:val="ro-RO"/>
              </w:rPr>
              <w:t xml:space="preserve">Observarea </w:t>
            </w:r>
            <w:r w:rsidR="009A5912">
              <w:rPr>
                <w:rFonts w:ascii="Times New Roman" w:hAnsi="Times New Roman" w:cs="Times New Roman"/>
                <w:color w:val="auto"/>
                <w:lang w:val="ro-RO"/>
              </w:rPr>
              <w:t>directă a activităților</w:t>
            </w:r>
          </w:p>
          <w:p w:rsidR="009A5912" w:rsidRDefault="00E6165F" w:rsidP="00E6165F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R</w:t>
            </w:r>
            <w:r w:rsidRPr="007E0CB8">
              <w:rPr>
                <w:rFonts w:ascii="Times New Roman" w:hAnsi="Times New Roman" w:cs="Times New Roman"/>
                <w:color w:val="auto"/>
                <w:lang w:val="ro-RO"/>
              </w:rPr>
              <w:t>apoarte de calitate asupra procesului realizat de către candidați din partea col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aboratorilor ierarhic superiori</w:t>
            </w:r>
          </w:p>
          <w:p w:rsidR="009A5912" w:rsidRDefault="009A5912" w:rsidP="00E6165F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Chestionarul clientului</w:t>
            </w:r>
          </w:p>
          <w:p w:rsidR="009A5912" w:rsidRDefault="009A5912" w:rsidP="00E6165F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  <w:p w:rsidR="00E6165F" w:rsidRPr="00CE7B54" w:rsidRDefault="009A5912" w:rsidP="00E6165F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Proiect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CE7B54" w:rsidRDefault="00A75953" w:rsidP="00FC24FD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9A5912" w:rsidRDefault="0064367F" w:rsidP="00A8134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9A5912" w:rsidRDefault="009A5912" w:rsidP="00A8134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  <w:p w:rsidR="009A5912" w:rsidRDefault="009A5912" w:rsidP="00A8134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Proba practică</w:t>
            </w:r>
          </w:p>
          <w:p w:rsidR="00A75953" w:rsidRPr="00CE7B54" w:rsidRDefault="009A5912" w:rsidP="00A8134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Proiect</w:t>
            </w:r>
          </w:p>
        </w:tc>
      </w:tr>
    </w:tbl>
    <w:p w:rsidR="00CD5CAB" w:rsidRPr="00C87706" w:rsidRDefault="00CD5CAB">
      <w:pPr>
        <w:spacing w:after="160" w:line="259" w:lineRule="auto"/>
        <w:rPr>
          <w:b/>
          <w:bCs/>
          <w:color w:val="000000"/>
          <w:lang w:val="ro-RO"/>
        </w:rPr>
      </w:pPr>
    </w:p>
    <w:sectPr w:rsidR="00CD5CAB" w:rsidRPr="00C87706" w:rsidSect="00E821D6">
      <w:footerReference w:type="default" r:id="rId11"/>
      <w:pgSz w:w="12240" w:h="15840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3A" w:rsidRDefault="00A46B3A" w:rsidP="00B31059">
      <w:r>
        <w:separator/>
      </w:r>
    </w:p>
  </w:endnote>
  <w:endnote w:type="continuationSeparator" w:id="0">
    <w:p w:rsidR="00A46B3A" w:rsidRDefault="00A46B3A" w:rsidP="00B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7F0" w:rsidRDefault="00A317F0" w:rsidP="00D52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F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3A" w:rsidRDefault="00A46B3A" w:rsidP="00B31059">
      <w:r>
        <w:separator/>
      </w:r>
    </w:p>
  </w:footnote>
  <w:footnote w:type="continuationSeparator" w:id="0">
    <w:p w:rsidR="00A46B3A" w:rsidRDefault="00A46B3A" w:rsidP="00B3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1"/>
    <w:multiLevelType w:val="multilevel"/>
    <w:tmpl w:val="739EE2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0E45108"/>
    <w:multiLevelType w:val="hybridMultilevel"/>
    <w:tmpl w:val="8F24E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7569F5"/>
    <w:multiLevelType w:val="hybridMultilevel"/>
    <w:tmpl w:val="A8D8EEC8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C1AAC"/>
    <w:multiLevelType w:val="hybridMultilevel"/>
    <w:tmpl w:val="E9D66790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098262CE"/>
    <w:multiLevelType w:val="hybridMultilevel"/>
    <w:tmpl w:val="79AE7D48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0A4"/>
    <w:multiLevelType w:val="hybridMultilevel"/>
    <w:tmpl w:val="DFB85BB8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03139C"/>
    <w:multiLevelType w:val="hybridMultilevel"/>
    <w:tmpl w:val="D6504654"/>
    <w:lvl w:ilvl="0" w:tplc="2E668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11F7E"/>
    <w:multiLevelType w:val="hybridMultilevel"/>
    <w:tmpl w:val="B2FE5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6D49C7"/>
    <w:multiLevelType w:val="hybridMultilevel"/>
    <w:tmpl w:val="E2184A7E"/>
    <w:lvl w:ilvl="0" w:tplc="3B50D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B87690"/>
    <w:multiLevelType w:val="hybridMultilevel"/>
    <w:tmpl w:val="ADEE28EC"/>
    <w:lvl w:ilvl="0" w:tplc="821AB9F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D63B85"/>
    <w:multiLevelType w:val="hybridMultilevel"/>
    <w:tmpl w:val="4468B820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A0D4D"/>
    <w:multiLevelType w:val="hybridMultilevel"/>
    <w:tmpl w:val="EDAA5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6812C4"/>
    <w:multiLevelType w:val="hybridMultilevel"/>
    <w:tmpl w:val="5A222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A6729F"/>
    <w:multiLevelType w:val="hybridMultilevel"/>
    <w:tmpl w:val="F6C81586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7C5BD8"/>
    <w:multiLevelType w:val="hybridMultilevel"/>
    <w:tmpl w:val="8918DADE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837E8"/>
    <w:multiLevelType w:val="hybridMultilevel"/>
    <w:tmpl w:val="16006E2A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365042"/>
    <w:multiLevelType w:val="hybridMultilevel"/>
    <w:tmpl w:val="6E3C4EF4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AD5A74"/>
    <w:multiLevelType w:val="hybridMultilevel"/>
    <w:tmpl w:val="B060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6003E"/>
    <w:multiLevelType w:val="hybridMultilevel"/>
    <w:tmpl w:val="0B447548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92501F"/>
    <w:multiLevelType w:val="hybridMultilevel"/>
    <w:tmpl w:val="DFFEB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410792"/>
    <w:multiLevelType w:val="hybridMultilevel"/>
    <w:tmpl w:val="2F7E7F7A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DD63F9"/>
    <w:multiLevelType w:val="hybridMultilevel"/>
    <w:tmpl w:val="00FE778C"/>
    <w:lvl w:ilvl="0" w:tplc="2E668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A61D6"/>
    <w:multiLevelType w:val="hybridMultilevel"/>
    <w:tmpl w:val="3A6C8E4E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152C13"/>
    <w:multiLevelType w:val="hybridMultilevel"/>
    <w:tmpl w:val="898EAC80"/>
    <w:lvl w:ilvl="0" w:tplc="2E668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43A8E"/>
    <w:multiLevelType w:val="hybridMultilevel"/>
    <w:tmpl w:val="4970C24C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FF61DD"/>
    <w:multiLevelType w:val="hybridMultilevel"/>
    <w:tmpl w:val="6E54148A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6568B5"/>
    <w:multiLevelType w:val="hybridMultilevel"/>
    <w:tmpl w:val="79D448B4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87E83"/>
    <w:multiLevelType w:val="hybridMultilevel"/>
    <w:tmpl w:val="5A76D0D4"/>
    <w:lvl w:ilvl="0" w:tplc="2E668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974A5"/>
    <w:multiLevelType w:val="hybridMultilevel"/>
    <w:tmpl w:val="5DD04F6A"/>
    <w:lvl w:ilvl="0" w:tplc="2E668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A7B25"/>
    <w:multiLevelType w:val="hybridMultilevel"/>
    <w:tmpl w:val="35429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972A1F"/>
    <w:multiLevelType w:val="hybridMultilevel"/>
    <w:tmpl w:val="5DC49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5678AD"/>
    <w:multiLevelType w:val="hybridMultilevel"/>
    <w:tmpl w:val="AF341338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D142AF"/>
    <w:multiLevelType w:val="hybridMultilevel"/>
    <w:tmpl w:val="FD3ED968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1F79A8"/>
    <w:multiLevelType w:val="hybridMultilevel"/>
    <w:tmpl w:val="F320B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940F64"/>
    <w:multiLevelType w:val="hybridMultilevel"/>
    <w:tmpl w:val="5C36199A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0555B2"/>
    <w:multiLevelType w:val="hybridMultilevel"/>
    <w:tmpl w:val="B4B631C4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C635E4"/>
    <w:multiLevelType w:val="hybridMultilevel"/>
    <w:tmpl w:val="45BC89BE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6F5817"/>
    <w:multiLevelType w:val="hybridMultilevel"/>
    <w:tmpl w:val="6A7A32E2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44AF3"/>
    <w:multiLevelType w:val="hybridMultilevel"/>
    <w:tmpl w:val="0DE67C46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AE5173"/>
    <w:multiLevelType w:val="hybridMultilevel"/>
    <w:tmpl w:val="E6A84600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347EDE"/>
    <w:multiLevelType w:val="hybridMultilevel"/>
    <w:tmpl w:val="79AE7D48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90506"/>
    <w:multiLevelType w:val="hybridMultilevel"/>
    <w:tmpl w:val="A87E9D32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B2AC1"/>
    <w:multiLevelType w:val="hybridMultilevel"/>
    <w:tmpl w:val="D7964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C845F4"/>
    <w:multiLevelType w:val="hybridMultilevel"/>
    <w:tmpl w:val="4488699E"/>
    <w:lvl w:ilvl="0" w:tplc="2E668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B2AFE"/>
    <w:multiLevelType w:val="hybridMultilevel"/>
    <w:tmpl w:val="223CA674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496453"/>
    <w:multiLevelType w:val="hybridMultilevel"/>
    <w:tmpl w:val="04F21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20E1A"/>
    <w:multiLevelType w:val="hybridMultilevel"/>
    <w:tmpl w:val="451A6868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31"/>
  </w:num>
  <w:num w:numId="5">
    <w:abstractNumId w:val="26"/>
  </w:num>
  <w:num w:numId="6">
    <w:abstractNumId w:val="34"/>
  </w:num>
  <w:num w:numId="7">
    <w:abstractNumId w:val="36"/>
  </w:num>
  <w:num w:numId="8">
    <w:abstractNumId w:val="46"/>
  </w:num>
  <w:num w:numId="9">
    <w:abstractNumId w:val="47"/>
  </w:num>
  <w:num w:numId="10">
    <w:abstractNumId w:val="8"/>
  </w:num>
  <w:num w:numId="11">
    <w:abstractNumId w:val="43"/>
  </w:num>
  <w:num w:numId="12">
    <w:abstractNumId w:val="19"/>
  </w:num>
  <w:num w:numId="13">
    <w:abstractNumId w:val="3"/>
  </w:num>
  <w:num w:numId="14">
    <w:abstractNumId w:val="6"/>
  </w:num>
  <w:num w:numId="15">
    <w:abstractNumId w:val="38"/>
  </w:num>
  <w:num w:numId="16">
    <w:abstractNumId w:val="45"/>
  </w:num>
  <w:num w:numId="17">
    <w:abstractNumId w:val="5"/>
  </w:num>
  <w:num w:numId="18">
    <w:abstractNumId w:val="16"/>
  </w:num>
  <w:num w:numId="19">
    <w:abstractNumId w:val="41"/>
  </w:num>
  <w:num w:numId="20">
    <w:abstractNumId w:val="35"/>
  </w:num>
  <w:num w:numId="21">
    <w:abstractNumId w:val="42"/>
  </w:num>
  <w:num w:numId="22">
    <w:abstractNumId w:val="33"/>
  </w:num>
  <w:num w:numId="23">
    <w:abstractNumId w:val="27"/>
  </w:num>
  <w:num w:numId="24">
    <w:abstractNumId w:val="14"/>
  </w:num>
  <w:num w:numId="25">
    <w:abstractNumId w:val="15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21"/>
  </w:num>
  <w:num w:numId="31">
    <w:abstractNumId w:val="13"/>
  </w:num>
  <w:num w:numId="32">
    <w:abstractNumId w:val="39"/>
  </w:num>
  <w:num w:numId="33">
    <w:abstractNumId w:val="12"/>
  </w:num>
  <w:num w:numId="34">
    <w:abstractNumId w:val="32"/>
  </w:num>
  <w:num w:numId="35">
    <w:abstractNumId w:val="2"/>
  </w:num>
  <w:num w:numId="36">
    <w:abstractNumId w:val="37"/>
  </w:num>
  <w:num w:numId="37">
    <w:abstractNumId w:val="18"/>
  </w:num>
  <w:num w:numId="38">
    <w:abstractNumId w:val="40"/>
  </w:num>
  <w:num w:numId="39">
    <w:abstractNumId w:val="1"/>
  </w:num>
  <w:num w:numId="40">
    <w:abstractNumId w:val="24"/>
  </w:num>
  <w:num w:numId="41">
    <w:abstractNumId w:val="10"/>
  </w:num>
  <w:num w:numId="42">
    <w:abstractNumId w:val="29"/>
  </w:num>
  <w:num w:numId="43">
    <w:abstractNumId w:val="44"/>
  </w:num>
  <w:num w:numId="44">
    <w:abstractNumId w:val="22"/>
  </w:num>
  <w:num w:numId="45">
    <w:abstractNumId w:val="7"/>
  </w:num>
  <w:num w:numId="46">
    <w:abstractNumId w:val="28"/>
  </w:num>
  <w:num w:numId="47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86"/>
    <w:rsid w:val="00015AC3"/>
    <w:rsid w:val="00020E09"/>
    <w:rsid w:val="00021823"/>
    <w:rsid w:val="00036246"/>
    <w:rsid w:val="00037A51"/>
    <w:rsid w:val="00045529"/>
    <w:rsid w:val="0005335B"/>
    <w:rsid w:val="000568BB"/>
    <w:rsid w:val="00057CD5"/>
    <w:rsid w:val="000603B1"/>
    <w:rsid w:val="0006111C"/>
    <w:rsid w:val="0006209A"/>
    <w:rsid w:val="00076837"/>
    <w:rsid w:val="00081D6E"/>
    <w:rsid w:val="00085FBB"/>
    <w:rsid w:val="000B0E64"/>
    <w:rsid w:val="000B1EDA"/>
    <w:rsid w:val="000B39D9"/>
    <w:rsid w:val="000B3B13"/>
    <w:rsid w:val="000B4755"/>
    <w:rsid w:val="000B4AA3"/>
    <w:rsid w:val="000B59C2"/>
    <w:rsid w:val="000B70BF"/>
    <w:rsid w:val="000C4564"/>
    <w:rsid w:val="000C57A6"/>
    <w:rsid w:val="000C60EA"/>
    <w:rsid w:val="000C69ED"/>
    <w:rsid w:val="000E25F9"/>
    <w:rsid w:val="000E2E7C"/>
    <w:rsid w:val="000E33C9"/>
    <w:rsid w:val="000F6EFA"/>
    <w:rsid w:val="001140D7"/>
    <w:rsid w:val="00115470"/>
    <w:rsid w:val="00115E46"/>
    <w:rsid w:val="00126AF5"/>
    <w:rsid w:val="00130D43"/>
    <w:rsid w:val="001346C2"/>
    <w:rsid w:val="00141A00"/>
    <w:rsid w:val="001505F7"/>
    <w:rsid w:val="001551E2"/>
    <w:rsid w:val="00155711"/>
    <w:rsid w:val="0016516E"/>
    <w:rsid w:val="00165577"/>
    <w:rsid w:val="00166548"/>
    <w:rsid w:val="001705AB"/>
    <w:rsid w:val="00172D2C"/>
    <w:rsid w:val="00175F77"/>
    <w:rsid w:val="001840E4"/>
    <w:rsid w:val="001858EE"/>
    <w:rsid w:val="00190545"/>
    <w:rsid w:val="00196D41"/>
    <w:rsid w:val="001B02E7"/>
    <w:rsid w:val="001B3D97"/>
    <w:rsid w:val="001B7DA7"/>
    <w:rsid w:val="001C4D5F"/>
    <w:rsid w:val="001D0B19"/>
    <w:rsid w:val="001D1D81"/>
    <w:rsid w:val="001E154B"/>
    <w:rsid w:val="001F53B8"/>
    <w:rsid w:val="001F591B"/>
    <w:rsid w:val="001F7950"/>
    <w:rsid w:val="0020595D"/>
    <w:rsid w:val="002164F6"/>
    <w:rsid w:val="0022407F"/>
    <w:rsid w:val="0022439F"/>
    <w:rsid w:val="00226083"/>
    <w:rsid w:val="002549EB"/>
    <w:rsid w:val="00255BB6"/>
    <w:rsid w:val="00255D72"/>
    <w:rsid w:val="002747B7"/>
    <w:rsid w:val="00284212"/>
    <w:rsid w:val="002B1545"/>
    <w:rsid w:val="002B41F3"/>
    <w:rsid w:val="002B5E5A"/>
    <w:rsid w:val="002B72C4"/>
    <w:rsid w:val="002C29AB"/>
    <w:rsid w:val="002D2520"/>
    <w:rsid w:val="002D7A68"/>
    <w:rsid w:val="002E0AE6"/>
    <w:rsid w:val="002F2536"/>
    <w:rsid w:val="002F2CEB"/>
    <w:rsid w:val="002F5D73"/>
    <w:rsid w:val="00302C36"/>
    <w:rsid w:val="00303D68"/>
    <w:rsid w:val="003173D8"/>
    <w:rsid w:val="00333F72"/>
    <w:rsid w:val="00342C62"/>
    <w:rsid w:val="00350ED2"/>
    <w:rsid w:val="00373A7A"/>
    <w:rsid w:val="00375A37"/>
    <w:rsid w:val="00381C39"/>
    <w:rsid w:val="003A3E74"/>
    <w:rsid w:val="003B5919"/>
    <w:rsid w:val="003C0F24"/>
    <w:rsid w:val="003D1BCC"/>
    <w:rsid w:val="003E4560"/>
    <w:rsid w:val="003E4BD1"/>
    <w:rsid w:val="003E5DAB"/>
    <w:rsid w:val="003E79A7"/>
    <w:rsid w:val="003F35C8"/>
    <w:rsid w:val="003F7665"/>
    <w:rsid w:val="004038DD"/>
    <w:rsid w:val="00404D04"/>
    <w:rsid w:val="00417DEB"/>
    <w:rsid w:val="00423024"/>
    <w:rsid w:val="00434B99"/>
    <w:rsid w:val="004378E3"/>
    <w:rsid w:val="00445A89"/>
    <w:rsid w:val="00462918"/>
    <w:rsid w:val="0046433B"/>
    <w:rsid w:val="0048029C"/>
    <w:rsid w:val="00480DC9"/>
    <w:rsid w:val="00482676"/>
    <w:rsid w:val="0049727C"/>
    <w:rsid w:val="004A02CD"/>
    <w:rsid w:val="004A79D7"/>
    <w:rsid w:val="004B1365"/>
    <w:rsid w:val="004C1B30"/>
    <w:rsid w:val="004C2C2C"/>
    <w:rsid w:val="004C3A8F"/>
    <w:rsid w:val="004D01D4"/>
    <w:rsid w:val="004D02F5"/>
    <w:rsid w:val="004E3436"/>
    <w:rsid w:val="004F11AA"/>
    <w:rsid w:val="004F3195"/>
    <w:rsid w:val="004F4206"/>
    <w:rsid w:val="00500485"/>
    <w:rsid w:val="005206EA"/>
    <w:rsid w:val="00527A70"/>
    <w:rsid w:val="0053391A"/>
    <w:rsid w:val="00534201"/>
    <w:rsid w:val="00540E6E"/>
    <w:rsid w:val="005430EA"/>
    <w:rsid w:val="00545ED8"/>
    <w:rsid w:val="00552F12"/>
    <w:rsid w:val="00556CDB"/>
    <w:rsid w:val="0056280D"/>
    <w:rsid w:val="00567B18"/>
    <w:rsid w:val="00567E1C"/>
    <w:rsid w:val="005717C5"/>
    <w:rsid w:val="00574C2D"/>
    <w:rsid w:val="005867B4"/>
    <w:rsid w:val="00586971"/>
    <w:rsid w:val="0059162A"/>
    <w:rsid w:val="00591B76"/>
    <w:rsid w:val="0059462A"/>
    <w:rsid w:val="005A0D18"/>
    <w:rsid w:val="005B382D"/>
    <w:rsid w:val="005B38FB"/>
    <w:rsid w:val="005B5BE7"/>
    <w:rsid w:val="005D4398"/>
    <w:rsid w:val="005E1348"/>
    <w:rsid w:val="005F2723"/>
    <w:rsid w:val="005F7844"/>
    <w:rsid w:val="00602D6E"/>
    <w:rsid w:val="00614C78"/>
    <w:rsid w:val="00616670"/>
    <w:rsid w:val="006169C2"/>
    <w:rsid w:val="00623C38"/>
    <w:rsid w:val="0062631B"/>
    <w:rsid w:val="00632FAC"/>
    <w:rsid w:val="00633556"/>
    <w:rsid w:val="0063791F"/>
    <w:rsid w:val="0064367F"/>
    <w:rsid w:val="006676C0"/>
    <w:rsid w:val="00672BC0"/>
    <w:rsid w:val="0067669B"/>
    <w:rsid w:val="00683504"/>
    <w:rsid w:val="006901F5"/>
    <w:rsid w:val="00690F36"/>
    <w:rsid w:val="00692A60"/>
    <w:rsid w:val="006A3E1F"/>
    <w:rsid w:val="006A5BBD"/>
    <w:rsid w:val="006A6027"/>
    <w:rsid w:val="006B35D0"/>
    <w:rsid w:val="006C1F25"/>
    <w:rsid w:val="006C3197"/>
    <w:rsid w:val="006D042D"/>
    <w:rsid w:val="006E3FCD"/>
    <w:rsid w:val="006F19EC"/>
    <w:rsid w:val="0070085A"/>
    <w:rsid w:val="00700E8B"/>
    <w:rsid w:val="00714554"/>
    <w:rsid w:val="007210A4"/>
    <w:rsid w:val="00733D99"/>
    <w:rsid w:val="00734F51"/>
    <w:rsid w:val="00735C38"/>
    <w:rsid w:val="0074136E"/>
    <w:rsid w:val="0074776C"/>
    <w:rsid w:val="00753522"/>
    <w:rsid w:val="00762963"/>
    <w:rsid w:val="00764077"/>
    <w:rsid w:val="00771CFB"/>
    <w:rsid w:val="00773210"/>
    <w:rsid w:val="00781E80"/>
    <w:rsid w:val="0078449B"/>
    <w:rsid w:val="007872E8"/>
    <w:rsid w:val="007A2634"/>
    <w:rsid w:val="007A2991"/>
    <w:rsid w:val="007A4A4E"/>
    <w:rsid w:val="007A6825"/>
    <w:rsid w:val="007A6D98"/>
    <w:rsid w:val="007B6561"/>
    <w:rsid w:val="007B7AEF"/>
    <w:rsid w:val="007C5897"/>
    <w:rsid w:val="007E36BD"/>
    <w:rsid w:val="007F3454"/>
    <w:rsid w:val="00813A46"/>
    <w:rsid w:val="00814176"/>
    <w:rsid w:val="00826E3D"/>
    <w:rsid w:val="00831604"/>
    <w:rsid w:val="0083408E"/>
    <w:rsid w:val="00837712"/>
    <w:rsid w:val="00843727"/>
    <w:rsid w:val="008532F6"/>
    <w:rsid w:val="008568CB"/>
    <w:rsid w:val="008616DB"/>
    <w:rsid w:val="00866641"/>
    <w:rsid w:val="0087515C"/>
    <w:rsid w:val="008878B1"/>
    <w:rsid w:val="00897EC4"/>
    <w:rsid w:val="008A2B92"/>
    <w:rsid w:val="008A3AC1"/>
    <w:rsid w:val="008A437F"/>
    <w:rsid w:val="008A5737"/>
    <w:rsid w:val="008C1E23"/>
    <w:rsid w:val="008F7DA5"/>
    <w:rsid w:val="0090203E"/>
    <w:rsid w:val="0091035A"/>
    <w:rsid w:val="00926309"/>
    <w:rsid w:val="00936F5D"/>
    <w:rsid w:val="00937C48"/>
    <w:rsid w:val="00953EFD"/>
    <w:rsid w:val="009574A7"/>
    <w:rsid w:val="00960C0D"/>
    <w:rsid w:val="00963F74"/>
    <w:rsid w:val="009644B0"/>
    <w:rsid w:val="009800EA"/>
    <w:rsid w:val="00983051"/>
    <w:rsid w:val="009851F1"/>
    <w:rsid w:val="00997F24"/>
    <w:rsid w:val="009A1763"/>
    <w:rsid w:val="009A3474"/>
    <w:rsid w:val="009A5912"/>
    <w:rsid w:val="009B6D6B"/>
    <w:rsid w:val="009C38FF"/>
    <w:rsid w:val="009C6E36"/>
    <w:rsid w:val="009E41F8"/>
    <w:rsid w:val="00A031D7"/>
    <w:rsid w:val="00A06BB1"/>
    <w:rsid w:val="00A0764F"/>
    <w:rsid w:val="00A10041"/>
    <w:rsid w:val="00A17A6D"/>
    <w:rsid w:val="00A21D34"/>
    <w:rsid w:val="00A317F0"/>
    <w:rsid w:val="00A35696"/>
    <w:rsid w:val="00A46B3A"/>
    <w:rsid w:val="00A536A0"/>
    <w:rsid w:val="00A60FC6"/>
    <w:rsid w:val="00A61DB4"/>
    <w:rsid w:val="00A7577C"/>
    <w:rsid w:val="00A75953"/>
    <w:rsid w:val="00A75BCC"/>
    <w:rsid w:val="00A81346"/>
    <w:rsid w:val="00A8490E"/>
    <w:rsid w:val="00A9149C"/>
    <w:rsid w:val="00A91840"/>
    <w:rsid w:val="00A96B91"/>
    <w:rsid w:val="00AA27F8"/>
    <w:rsid w:val="00AA699D"/>
    <w:rsid w:val="00AB4D7B"/>
    <w:rsid w:val="00AB7C12"/>
    <w:rsid w:val="00AC10CB"/>
    <w:rsid w:val="00AE0C6C"/>
    <w:rsid w:val="00AE21F5"/>
    <w:rsid w:val="00AF3F5A"/>
    <w:rsid w:val="00AF5213"/>
    <w:rsid w:val="00AF70D4"/>
    <w:rsid w:val="00B0290E"/>
    <w:rsid w:val="00B17E6E"/>
    <w:rsid w:val="00B221AE"/>
    <w:rsid w:val="00B2545B"/>
    <w:rsid w:val="00B25B1D"/>
    <w:rsid w:val="00B26040"/>
    <w:rsid w:val="00B31059"/>
    <w:rsid w:val="00B3263D"/>
    <w:rsid w:val="00B7205B"/>
    <w:rsid w:val="00B76238"/>
    <w:rsid w:val="00B826A4"/>
    <w:rsid w:val="00BA006A"/>
    <w:rsid w:val="00BA1B4E"/>
    <w:rsid w:val="00BA42E2"/>
    <w:rsid w:val="00BA4E6E"/>
    <w:rsid w:val="00BB0676"/>
    <w:rsid w:val="00BB3B8C"/>
    <w:rsid w:val="00BC7273"/>
    <w:rsid w:val="00BD022A"/>
    <w:rsid w:val="00BD340C"/>
    <w:rsid w:val="00BE2437"/>
    <w:rsid w:val="00BE5FA5"/>
    <w:rsid w:val="00BF10F0"/>
    <w:rsid w:val="00BF518A"/>
    <w:rsid w:val="00C016BB"/>
    <w:rsid w:val="00C022B2"/>
    <w:rsid w:val="00C06463"/>
    <w:rsid w:val="00C12997"/>
    <w:rsid w:val="00C14017"/>
    <w:rsid w:val="00C154EA"/>
    <w:rsid w:val="00C15F12"/>
    <w:rsid w:val="00C2225E"/>
    <w:rsid w:val="00C226B1"/>
    <w:rsid w:val="00C25ADD"/>
    <w:rsid w:val="00C30305"/>
    <w:rsid w:val="00C3258A"/>
    <w:rsid w:val="00C33F5E"/>
    <w:rsid w:val="00C40F1E"/>
    <w:rsid w:val="00C54955"/>
    <w:rsid w:val="00C61917"/>
    <w:rsid w:val="00C6280B"/>
    <w:rsid w:val="00C6322F"/>
    <w:rsid w:val="00C63955"/>
    <w:rsid w:val="00C67DAE"/>
    <w:rsid w:val="00C707CB"/>
    <w:rsid w:val="00C73872"/>
    <w:rsid w:val="00C7444F"/>
    <w:rsid w:val="00C766F6"/>
    <w:rsid w:val="00C87706"/>
    <w:rsid w:val="00CA020F"/>
    <w:rsid w:val="00CA5B8F"/>
    <w:rsid w:val="00CB2827"/>
    <w:rsid w:val="00CB403F"/>
    <w:rsid w:val="00CC2EE6"/>
    <w:rsid w:val="00CC7886"/>
    <w:rsid w:val="00CD0452"/>
    <w:rsid w:val="00CD5CAB"/>
    <w:rsid w:val="00CD63C3"/>
    <w:rsid w:val="00CE434C"/>
    <w:rsid w:val="00CE6407"/>
    <w:rsid w:val="00CE7B54"/>
    <w:rsid w:val="00CF484A"/>
    <w:rsid w:val="00CF725A"/>
    <w:rsid w:val="00D07E24"/>
    <w:rsid w:val="00D07E77"/>
    <w:rsid w:val="00D165FD"/>
    <w:rsid w:val="00D26010"/>
    <w:rsid w:val="00D27D93"/>
    <w:rsid w:val="00D41156"/>
    <w:rsid w:val="00D44D8B"/>
    <w:rsid w:val="00D52D50"/>
    <w:rsid w:val="00D53DDB"/>
    <w:rsid w:val="00D56241"/>
    <w:rsid w:val="00D56A56"/>
    <w:rsid w:val="00D62619"/>
    <w:rsid w:val="00D72F49"/>
    <w:rsid w:val="00D73EC8"/>
    <w:rsid w:val="00D7694B"/>
    <w:rsid w:val="00D8079A"/>
    <w:rsid w:val="00D807A7"/>
    <w:rsid w:val="00DA0CAD"/>
    <w:rsid w:val="00DA7DA8"/>
    <w:rsid w:val="00DC5451"/>
    <w:rsid w:val="00DC5F28"/>
    <w:rsid w:val="00DD34E9"/>
    <w:rsid w:val="00DE0824"/>
    <w:rsid w:val="00DE11C7"/>
    <w:rsid w:val="00DE6FC4"/>
    <w:rsid w:val="00DF0CBD"/>
    <w:rsid w:val="00DF2105"/>
    <w:rsid w:val="00DF324F"/>
    <w:rsid w:val="00E003C1"/>
    <w:rsid w:val="00E005E4"/>
    <w:rsid w:val="00E06F00"/>
    <w:rsid w:val="00E114F0"/>
    <w:rsid w:val="00E13A3B"/>
    <w:rsid w:val="00E2025C"/>
    <w:rsid w:val="00E220B7"/>
    <w:rsid w:val="00E2681B"/>
    <w:rsid w:val="00E321FA"/>
    <w:rsid w:val="00E34C6B"/>
    <w:rsid w:val="00E43FFB"/>
    <w:rsid w:val="00E6165F"/>
    <w:rsid w:val="00E65079"/>
    <w:rsid w:val="00E675A8"/>
    <w:rsid w:val="00E80AFE"/>
    <w:rsid w:val="00E821D6"/>
    <w:rsid w:val="00E9587E"/>
    <w:rsid w:val="00EA229C"/>
    <w:rsid w:val="00EA7FAF"/>
    <w:rsid w:val="00EB2E02"/>
    <w:rsid w:val="00EB3D68"/>
    <w:rsid w:val="00EB5544"/>
    <w:rsid w:val="00EC2615"/>
    <w:rsid w:val="00EE0DFA"/>
    <w:rsid w:val="00EE19D2"/>
    <w:rsid w:val="00EE51F7"/>
    <w:rsid w:val="00EE5AB6"/>
    <w:rsid w:val="00F005FF"/>
    <w:rsid w:val="00F0184A"/>
    <w:rsid w:val="00F03F58"/>
    <w:rsid w:val="00F145E5"/>
    <w:rsid w:val="00F24CBD"/>
    <w:rsid w:val="00F24F0C"/>
    <w:rsid w:val="00F25916"/>
    <w:rsid w:val="00F41006"/>
    <w:rsid w:val="00F43A1C"/>
    <w:rsid w:val="00F56F86"/>
    <w:rsid w:val="00F6668A"/>
    <w:rsid w:val="00F722E2"/>
    <w:rsid w:val="00F752FF"/>
    <w:rsid w:val="00F80E9C"/>
    <w:rsid w:val="00F8237C"/>
    <w:rsid w:val="00F84EFE"/>
    <w:rsid w:val="00F864DA"/>
    <w:rsid w:val="00F866A0"/>
    <w:rsid w:val="00F8777A"/>
    <w:rsid w:val="00F92659"/>
    <w:rsid w:val="00F92B16"/>
    <w:rsid w:val="00F947F4"/>
    <w:rsid w:val="00FA2325"/>
    <w:rsid w:val="00FB0CFF"/>
    <w:rsid w:val="00FB1AA9"/>
    <w:rsid w:val="00FB1F30"/>
    <w:rsid w:val="00FC23B6"/>
    <w:rsid w:val="00FC24FD"/>
    <w:rsid w:val="00FC5FEE"/>
    <w:rsid w:val="00FC790F"/>
    <w:rsid w:val="00FD7C3A"/>
    <w:rsid w:val="00FE1FA4"/>
    <w:rsid w:val="00FE2867"/>
    <w:rsid w:val="00FE73DA"/>
    <w:rsid w:val="00FF1A7E"/>
    <w:rsid w:val="00FF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List Paragraph" w:qFormat="1"/>
  </w:latentStyles>
  <w:style w:type="paragraph" w:default="1" w:styleId="Normal">
    <w:name w:val="Normal"/>
    <w:qFormat/>
    <w:rsid w:val="00A96B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C7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F"/>
    <w:rPr>
      <w:rFonts w:ascii="Segoe UI" w:eastAsia="SimSun" w:hAnsi="Segoe UI" w:cs="Segoe UI"/>
      <w:sz w:val="18"/>
      <w:szCs w:val="18"/>
      <w:lang w:val="ru-RU" w:eastAsia="zh-CN"/>
    </w:rPr>
  </w:style>
  <w:style w:type="paragraph" w:customStyle="1" w:styleId="Default">
    <w:name w:val="Default"/>
    <w:rsid w:val="00350E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05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3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5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NoSpacing">
    <w:name w:val="No Spacing"/>
    <w:uiPriority w:val="1"/>
    <w:qFormat/>
    <w:rsid w:val="004F4206"/>
    <w:pPr>
      <w:spacing w:after="0" w:line="240" w:lineRule="auto"/>
    </w:pPr>
    <w:rPr>
      <w:lang w:val="ru-RU"/>
    </w:rPr>
  </w:style>
  <w:style w:type="paragraph" w:customStyle="1" w:styleId="ColorfulList-Accent11">
    <w:name w:val="Colorful List - Accent 11"/>
    <w:basedOn w:val="Normal"/>
    <w:rsid w:val="004F4206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List Paragraph" w:qFormat="1"/>
  </w:latentStyles>
  <w:style w:type="paragraph" w:default="1" w:styleId="Normal">
    <w:name w:val="Normal"/>
    <w:qFormat/>
    <w:rsid w:val="00A96B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C7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F"/>
    <w:rPr>
      <w:rFonts w:ascii="Segoe UI" w:eastAsia="SimSun" w:hAnsi="Segoe UI" w:cs="Segoe UI"/>
      <w:sz w:val="18"/>
      <w:szCs w:val="18"/>
      <w:lang w:val="ru-RU" w:eastAsia="zh-CN"/>
    </w:rPr>
  </w:style>
  <w:style w:type="paragraph" w:customStyle="1" w:styleId="Default">
    <w:name w:val="Default"/>
    <w:rsid w:val="00350E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05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3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5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NoSpacing">
    <w:name w:val="No Spacing"/>
    <w:uiPriority w:val="1"/>
    <w:qFormat/>
    <w:rsid w:val="004F4206"/>
    <w:pPr>
      <w:spacing w:after="0" w:line="240" w:lineRule="auto"/>
    </w:pPr>
    <w:rPr>
      <w:lang w:val="ru-RU"/>
    </w:rPr>
  </w:style>
  <w:style w:type="paragraph" w:customStyle="1" w:styleId="ColorfulList-Accent11">
    <w:name w:val="Colorful List - Accent 11"/>
    <w:basedOn w:val="Normal"/>
    <w:rsid w:val="004F4206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BC2D-E565-4D57-81C2-C2B48EFF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13582</Words>
  <Characters>7743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Chambers</cp:lastModifiedBy>
  <cp:revision>2</cp:revision>
  <cp:lastPrinted>2014-11-23T12:02:00Z</cp:lastPrinted>
  <dcterms:created xsi:type="dcterms:W3CDTF">2016-04-17T19:47:00Z</dcterms:created>
  <dcterms:modified xsi:type="dcterms:W3CDTF">2016-04-17T19:47:00Z</dcterms:modified>
</cp:coreProperties>
</file>