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6" w:rsidRPr="006A7416" w:rsidRDefault="006A7416" w:rsidP="006A741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proofErr w:type="spellStart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OMDRC</w:t>
      </w:r>
      <w:proofErr w:type="spellEnd"/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31/2015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 xml:space="preserve">Внутренний номер: 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358039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hyperlink r:id="rId8" w:history="1">
        <w:proofErr w:type="spellStart"/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Varianta</w:t>
        </w:r>
        <w:proofErr w:type="spellEnd"/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î</w:t>
        </w:r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n</w:t>
        </w:r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proofErr w:type="spellStart"/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limba</w:t>
        </w:r>
        <w:proofErr w:type="spellEnd"/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de</w:t>
        </w:r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stat</w:t>
        </w:r>
      </w:hyperlink>
      <w:hyperlink r:id="rId9" w:history="1">
        <w:r w:rsidRPr="006A7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>Карточка документа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1" name="Picture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Республика </w:t>
      </w:r>
      <w:proofErr w:type="spellStart"/>
      <w:r w:rsidRPr="006A7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МолдоваМИНИСТЕРСТВО</w:t>
      </w:r>
      <w:proofErr w:type="spellEnd"/>
      <w:r w:rsidRPr="006A7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РЕГИОНАЛЬНОГО РАЗВИТИЯ И </w:t>
      </w:r>
      <w:proofErr w:type="spellStart"/>
      <w:r w:rsidRPr="006A7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СТРОИТЕЛЬСТВАПРИКАЗ</w:t>
      </w:r>
      <w:proofErr w:type="spellEnd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Nr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31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>от</w:t>
      </w:r>
      <w:proofErr w:type="gramStart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01.04.2015</w:t>
      </w:r>
      <w:proofErr w:type="gramEnd"/>
    </w:p>
    <w:p w:rsidR="006A7416" w:rsidRPr="006A7416" w:rsidRDefault="006A7416" w:rsidP="006A74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об утверждении стандарта занятости</w:t>
      </w:r>
      <w:r w:rsidRPr="006A7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„18281 Штукатур”</w:t>
      </w:r>
    </w:p>
    <w:p w:rsidR="006A7416" w:rsidRPr="006A7416" w:rsidRDefault="006A7416" w:rsidP="006A74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Опубликован :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10.04.2015 в </w:t>
      </w:r>
      <w:proofErr w:type="spellStart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Monitorul</w:t>
      </w:r>
      <w:proofErr w:type="spellEnd"/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Oficial</w:t>
      </w:r>
      <w:proofErr w:type="spellEnd"/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89-92 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статья № : 640</w:t>
      </w:r>
    </w:p>
    <w:p w:rsidR="006A7416" w:rsidRPr="006A7416" w:rsidRDefault="006A7416" w:rsidP="006A7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основании Положения о Министерстве регионального развития и строительства, утвержденного Постановлением Правительства № 662 от 10.11.2009 г., и в соответствии с положением лит. 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абз. 2), п. 9 Методологии разработки стандартов занятости для рабочих профессий, утвержденной Постановлением Правительства № 863 от 8.10.2014, ПРИКАЗЫВАЮ: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1. Утвердить стандарт занятости для рабочей профессии ”18281 Штукатур” согласно приложению № 1.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2. Главному управлению по архитектуре, строительству и жилья: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опубликовать настоящий Приказ в Официальном мониторе Республики Молдова;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разместить настоящий Приказ на веб-странице Министерства регионального развития и строительства.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3. Контроль за исполнением настоящего приказа возложить на г-на Анатолия ЗОЛОТКОВА, заместителя министра.</w:t>
      </w:r>
    </w:p>
    <w:p w:rsidR="006A7416" w:rsidRPr="006A7416" w:rsidRDefault="006A7416" w:rsidP="006A741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</w:pP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МИНИСТР РЕГИОНАЛЬНОГО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РАЗВИТИЯ И СТРОИТЕЛЬСТВА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Василе БЫТКА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№ 31. </w:t>
      </w:r>
      <w:proofErr w:type="spellStart"/>
      <w:proofErr w:type="gramStart"/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Кишинэу</w:t>
      </w:r>
      <w:proofErr w:type="spellEnd"/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 xml:space="preserve">, 1 </w:t>
      </w:r>
      <w:proofErr w:type="spellStart"/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апреля</w:t>
      </w:r>
      <w:proofErr w:type="spellEnd"/>
      <w:r w:rsidRPr="006A741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 xml:space="preserve"> 2015 г.</w:t>
      </w:r>
      <w:proofErr w:type="gramEnd"/>
    </w:p>
    <w:p w:rsidR="006A7416" w:rsidRPr="006A7416" w:rsidRDefault="006A7416" w:rsidP="006A7416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</w:pPr>
      <w:proofErr w:type="spellStart"/>
      <w:r w:rsidRPr="006A7416">
        <w:rPr>
          <w:rFonts w:ascii="Times New Roman" w:eastAsia="Times New Roman" w:hAnsi="Times New Roman" w:cs="Times New Roman"/>
          <w:color w:val="000000"/>
          <w:szCs w:val="22"/>
          <w:lang w:val="en-US" w:eastAsia="en-US"/>
        </w:rPr>
        <w:t>Приложение</w:t>
      </w:r>
      <w:proofErr w:type="spellEnd"/>
      <w:r w:rsidRPr="006A7416">
        <w:rPr>
          <w:rFonts w:ascii="Times New Roman" w:eastAsia="Times New Roman" w:hAnsi="Times New Roman" w:cs="Times New Roman"/>
          <w:color w:val="000000"/>
          <w:szCs w:val="22"/>
          <w:lang w:val="en-US" w:eastAsia="en-US"/>
        </w:rPr>
        <w:t xml:space="preserve"> № 1</w:t>
      </w:r>
    </w:p>
    <w:p w:rsidR="006A7416" w:rsidRDefault="006A7416" w:rsidP="006A7416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  <w:t>    </w:t>
      </w:r>
      <w:proofErr w:type="spellStart"/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HYPERLINK "http://lex.justice.md/UserFiles/File/2015/mo89-92ru/anexa%201_31.doc" </w:instrTex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separate"/>
      </w:r>
      <w:proofErr w:type="gramStart"/>
      <w:r w:rsidRPr="006A7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>anexa</w:t>
      </w:r>
      <w:proofErr w:type="spellEnd"/>
      <w:proofErr w:type="gramEnd"/>
      <w:r w:rsidRPr="006A7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 xml:space="preserve"> nr.1</w:t>
      </w:r>
      <w:r w:rsidRPr="006A74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</w:p>
    <w:p w:rsidR="006A7416" w:rsidRDefault="006A741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 w:type="page"/>
      </w:r>
    </w:p>
    <w:p w:rsidR="006A7416" w:rsidRPr="002A36D2" w:rsidRDefault="006A7416" w:rsidP="006A7416">
      <w:pPr>
        <w:pStyle w:val="21"/>
        <w:tabs>
          <w:tab w:val="left" w:pos="4962"/>
        </w:tabs>
        <w:ind w:firstLine="342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7416">
        <w:rPr>
          <w:rFonts w:ascii="Times New Roman" w:hAnsi="Times New Roman"/>
          <w:b/>
          <w:i/>
          <w:color w:val="000000"/>
          <w:sz w:val="24"/>
          <w:szCs w:val="24"/>
          <w:lang w:val="fr-FR"/>
        </w:rPr>
        <w:lastRenderedPageBreak/>
        <w:t>Traducere authentic</w:t>
      </w:r>
      <w:r w:rsidRPr="002A36D2">
        <w:rPr>
          <w:rFonts w:ascii="Times New Roman" w:hAnsi="Times New Roman"/>
          <w:b/>
          <w:i/>
          <w:color w:val="000000"/>
          <w:sz w:val="24"/>
          <w:szCs w:val="24"/>
        </w:rPr>
        <w:t>ă 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A36D2">
        <w:rPr>
          <w:rFonts w:ascii="Times New Roman" w:hAnsi="Times New Roman"/>
          <w:b/>
          <w:i/>
          <w:color w:val="000000"/>
          <w:sz w:val="24"/>
          <w:szCs w:val="24"/>
        </w:rPr>
        <w:t>documentului normativ în limba rusă</w:t>
      </w:r>
    </w:p>
    <w:tbl>
      <w:tblPr>
        <w:tblW w:w="10120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10120"/>
      </w:tblGrid>
      <w:tr w:rsidR="006A7416" w:rsidRPr="00EA60C2" w:rsidTr="00651777">
        <w:trPr>
          <w:trHeight w:val="13387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6A7416" w:rsidRDefault="006A7416" w:rsidP="00651777">
            <w:pPr>
              <w:pStyle w:val="21"/>
              <w:snapToGrid w:val="0"/>
              <w:ind w:firstLine="342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</w:p>
          <w:p w:rsidR="006A7416" w:rsidRPr="006A7416" w:rsidRDefault="006A7416" w:rsidP="00651777">
            <w:pPr>
              <w:pStyle w:val="21"/>
              <w:spacing w:line="360" w:lineRule="auto"/>
              <w:ind w:firstLine="342"/>
              <w:rPr>
                <w:rFonts w:ascii="Times New Roman" w:hAnsi="Times New Roman"/>
                <w:lang w:val="fr-FR"/>
              </w:rPr>
            </w:pPr>
          </w:p>
          <w:p w:rsidR="006A7416" w:rsidRPr="00EA60C2" w:rsidRDefault="006A7416" w:rsidP="00651777">
            <w:pPr>
              <w:pStyle w:val="1"/>
              <w:ind w:firstLine="342"/>
              <w:jc w:val="center"/>
              <w:rPr>
                <w:rStyle w:val="FontStyle78"/>
                <w:rFonts w:eastAsia="Courier New"/>
                <w:b/>
                <w:color w:val="000000"/>
                <w:sz w:val="26"/>
                <w:szCs w:val="26"/>
                <w:lang w:val="ru-RU"/>
              </w:rPr>
            </w:pPr>
            <w:r w:rsidRPr="00EA60C2">
              <w:rPr>
                <w:rStyle w:val="FontStyle78"/>
                <w:rFonts w:eastAsia="Courier New"/>
                <w:b/>
                <w:color w:val="000000"/>
                <w:sz w:val="26"/>
                <w:szCs w:val="26"/>
                <w:lang w:val="ru-RU"/>
              </w:rPr>
              <w:t>СТАНДАРТ ЗАНЯТОСТИ</w:t>
            </w:r>
          </w:p>
          <w:p w:rsidR="006A7416" w:rsidRPr="00EA60C2" w:rsidRDefault="006A7416" w:rsidP="00651777">
            <w:pPr>
              <w:pStyle w:val="21"/>
              <w:ind w:firstLine="342"/>
              <w:jc w:val="center"/>
              <w:rPr>
                <w:rFonts w:ascii="Times New Roman" w:hAnsi="Times New Roman"/>
                <w:lang w:val="ru-RU"/>
              </w:rPr>
            </w:pPr>
          </w:p>
          <w:p w:rsidR="006A7416" w:rsidRPr="00EA60C2" w:rsidRDefault="006A7416" w:rsidP="006517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Штукатур</w:t>
            </w:r>
          </w:p>
          <w:p w:rsidR="006A7416" w:rsidRPr="00EA60C2" w:rsidRDefault="006A7416" w:rsidP="00651777">
            <w:pPr>
              <w:pStyle w:val="21"/>
              <w:rPr>
                <w:rFonts w:ascii="Times New Roman" w:hAnsi="Times New Roman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line="276" w:lineRule="auto"/>
              <w:ind w:firstLine="342"/>
              <w:rPr>
                <w:rStyle w:val="FontStyle78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8"/>
                <w:b/>
                <w:sz w:val="24"/>
                <w:szCs w:val="24"/>
                <w:lang w:val="ru-RU"/>
              </w:rPr>
              <w:t xml:space="preserve">Код по К3РМ: </w:t>
            </w:r>
            <w:r w:rsidRPr="00EA60C2">
              <w:rPr>
                <w:rStyle w:val="FontStyle78"/>
                <w:b/>
                <w:color w:val="000000"/>
                <w:sz w:val="24"/>
                <w:szCs w:val="24"/>
                <w:lang w:val="ru-RU"/>
              </w:rPr>
              <w:t>7123</w:t>
            </w:r>
          </w:p>
          <w:p w:rsidR="006A7416" w:rsidRPr="00EA60C2" w:rsidRDefault="006A7416" w:rsidP="00651777">
            <w:pPr>
              <w:pStyle w:val="lf"/>
              <w:spacing w:after="0"/>
              <w:ind w:firstLine="3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Область занятости: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</w:t>
            </w:r>
          </w:p>
          <w:p w:rsidR="006A7416" w:rsidRPr="00EA60C2" w:rsidRDefault="006A7416" w:rsidP="00651777">
            <w:pPr>
              <w:pStyle w:val="21"/>
              <w:tabs>
                <w:tab w:val="left" w:pos="709"/>
              </w:tabs>
              <w:spacing w:line="276" w:lineRule="auto"/>
              <w:ind w:firstLine="34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Код профессии: </w:t>
            </w:r>
            <w:r>
              <w:rPr>
                <w:rStyle w:val="FontStyle78"/>
                <w:b/>
                <w:color w:val="000000"/>
                <w:sz w:val="24"/>
                <w:szCs w:val="24"/>
              </w:rPr>
              <w:t>18281 (</w:t>
            </w:r>
            <w:r w:rsidRPr="00EA60C2">
              <w:rPr>
                <w:rStyle w:val="FontStyle78"/>
                <w:b/>
                <w:color w:val="000000"/>
                <w:sz w:val="24"/>
                <w:szCs w:val="24"/>
                <w:lang w:val="ru-RU"/>
              </w:rPr>
              <w:t>712307</w:t>
            </w:r>
            <w:r>
              <w:rPr>
                <w:rStyle w:val="FontStyle78"/>
                <w:b/>
                <w:color w:val="000000"/>
                <w:sz w:val="24"/>
                <w:szCs w:val="24"/>
              </w:rPr>
              <w:t xml:space="preserve"> </w:t>
            </w:r>
            <w:r w:rsidRPr="0054567B">
              <w:rPr>
                <w:rStyle w:val="FontStyle78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 w:rsidRPr="004F7682">
              <w:rPr>
                <w:rStyle w:val="FontStyle78"/>
                <w:b/>
                <w:color w:val="000000"/>
                <w:sz w:val="24"/>
                <w:szCs w:val="24"/>
              </w:rPr>
              <w:t>соответствии с КЗРМ 006-14</w:t>
            </w:r>
            <w:r>
              <w:rPr>
                <w:rStyle w:val="FontStyle78"/>
                <w:b/>
                <w:color w:val="000000"/>
                <w:sz w:val="24"/>
                <w:szCs w:val="24"/>
              </w:rPr>
              <w:t>)</w:t>
            </w:r>
          </w:p>
          <w:p w:rsidR="006A7416" w:rsidRPr="00EA60C2" w:rsidRDefault="006A7416" w:rsidP="00651777">
            <w:pPr>
              <w:pStyle w:val="21"/>
              <w:spacing w:line="276" w:lineRule="auto"/>
              <w:ind w:firstLine="34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профессии: </w:t>
            </w:r>
            <w:r w:rsidRPr="00EA60C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Штукатур</w:t>
            </w:r>
          </w:p>
          <w:p w:rsidR="006A7416" w:rsidRPr="00EA60C2" w:rsidRDefault="006A7416" w:rsidP="00651777">
            <w:pPr>
              <w:pStyle w:val="21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after="120" w:line="276" w:lineRule="auto"/>
              <w:ind w:firstLine="34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Стандарт занятости разработан:</w:t>
            </w:r>
          </w:p>
          <w:p w:rsidR="006A7416" w:rsidRPr="00EA60C2" w:rsidRDefault="006A7416" w:rsidP="006A7416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Валериу Фока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Директор, «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Multiconstruct Grup»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О.О.О.</w:t>
            </w:r>
          </w:p>
          <w:p w:rsidR="006A7416" w:rsidRPr="00EA60C2" w:rsidRDefault="006A7416" w:rsidP="006A7416">
            <w:pPr>
              <w:pStyle w:val="MediumGrid2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Иван Кадук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222222"/>
                <w:sz w:val="24"/>
                <w:szCs w:val="24"/>
                <w:lang w:val="ru-RU" w:eastAsia="en-US"/>
              </w:rPr>
              <w:t>Технический директор,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MCI&amp;Co Construct»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О.О.О.</w:t>
            </w:r>
          </w:p>
          <w:p w:rsidR="006A7416" w:rsidRPr="00EA60C2" w:rsidRDefault="006A7416" w:rsidP="006A7416">
            <w:pPr>
              <w:pStyle w:val="2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Серджиу Базик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222222"/>
                <w:sz w:val="24"/>
                <w:szCs w:val="24"/>
                <w:lang w:val="ru-RU" w:eastAsia="en-US"/>
              </w:rPr>
              <w:t>Технический директор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Kirsan Com»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О.О.О.</w:t>
            </w:r>
          </w:p>
          <w:p w:rsidR="006A7416" w:rsidRPr="00EA60C2" w:rsidRDefault="006A7416" w:rsidP="0065177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7416" w:rsidRPr="00EA60C2" w:rsidRDefault="006A7416" w:rsidP="0065177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7416" w:rsidRPr="00EA60C2" w:rsidRDefault="006A7416" w:rsidP="00651777">
            <w:pPr>
              <w:pStyle w:val="MediumGrid21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Координирован: О.О. «Институт развития профессиональных компетенций» (IFCP)</w:t>
            </w:r>
          </w:p>
          <w:p w:rsidR="006A7416" w:rsidRPr="00EA60C2" w:rsidRDefault="006A7416" w:rsidP="00651777">
            <w:pPr>
              <w:pStyle w:val="21"/>
              <w:jc w:val="both"/>
              <w:rPr>
                <w:lang w:val="ru-RU"/>
              </w:rPr>
            </w:pPr>
          </w:p>
          <w:p w:rsidR="006A7416" w:rsidRPr="00EA60C2" w:rsidRDefault="006A7416" w:rsidP="00651777">
            <w:pPr>
              <w:pStyle w:val="21"/>
              <w:jc w:val="both"/>
              <w:rPr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after="120" w:line="276" w:lineRule="auto"/>
              <w:ind w:firstLine="3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33"/>
                <w:b/>
                <w:sz w:val="24"/>
                <w:szCs w:val="24"/>
                <w:lang w:val="ru-RU"/>
              </w:rPr>
              <w:t>Стандарт занятости валидирован:</w:t>
            </w:r>
          </w:p>
          <w:p w:rsidR="006A7416" w:rsidRPr="00EA60C2" w:rsidRDefault="006A7416" w:rsidP="006A7416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Style w:val="FontStyle33"/>
                <w:b/>
                <w:sz w:val="24"/>
                <w:szCs w:val="24"/>
                <w:lang w:val="ru-RU"/>
              </w:rPr>
            </w:pPr>
            <w:r w:rsidRPr="00EA60C2">
              <w:rPr>
                <w:rStyle w:val="FontStyle33"/>
                <w:b/>
                <w:sz w:val="24"/>
                <w:szCs w:val="24"/>
                <w:lang w:val="ru-RU"/>
              </w:rPr>
              <w:t>Павел Каба</w:t>
            </w:r>
            <w:r w:rsidRPr="00EA60C2">
              <w:rPr>
                <w:rFonts w:ascii="Times New Roman" w:hAnsi="Times New Roman"/>
                <w:lang w:val="ru-RU"/>
              </w:rPr>
              <w:t>,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FontStyle33"/>
                <w:sz w:val="24"/>
                <w:szCs w:val="24"/>
                <w:lang w:val="ru-RU"/>
              </w:rPr>
              <w:t>Председатель</w:t>
            </w:r>
            <w:r w:rsidRPr="00EA60C2">
              <w:rPr>
                <w:rStyle w:val="FontStyle33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FontStyle33"/>
                <w:sz w:val="24"/>
                <w:szCs w:val="24"/>
                <w:lang w:val="ru-RU"/>
              </w:rPr>
              <w:t xml:space="preserve">Федерации патронатов строителей, дорожников и производителей строительных материалов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A60C2">
              <w:rPr>
                <w:rStyle w:val="FontStyle33"/>
                <w:szCs w:val="24"/>
                <w:lang w:val="ru-RU"/>
              </w:rPr>
              <w:t>CONDRUMAT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A7416" w:rsidRPr="00EA60C2" w:rsidRDefault="006A7416" w:rsidP="006A7416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Style w:val="FontStyle33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33"/>
                <w:b/>
                <w:color w:val="000000"/>
                <w:sz w:val="24"/>
                <w:szCs w:val="24"/>
                <w:lang w:val="ru-RU"/>
              </w:rPr>
              <w:t>Серджиу Гаина</w:t>
            </w:r>
            <w:r w:rsidRPr="00EA60C2">
              <w:rPr>
                <w:rStyle w:val="FontStyle33"/>
                <w:color w:val="000000"/>
                <w:sz w:val="24"/>
                <w:szCs w:val="24"/>
                <w:lang w:val="ru-RU"/>
              </w:rPr>
              <w:t>,</w:t>
            </w:r>
            <w:r w:rsidRPr="00EA60C2">
              <w:rPr>
                <w:rStyle w:val="FontStyle33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FontStyle33"/>
                <w:color w:val="000000"/>
                <w:sz w:val="24"/>
                <w:szCs w:val="24"/>
                <w:lang w:val="ru-RU"/>
              </w:rPr>
              <w:t>Директор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FontStyle33"/>
                <w:color w:val="000000"/>
                <w:sz w:val="24"/>
                <w:szCs w:val="24"/>
                <w:lang w:val="ru-RU"/>
              </w:rPr>
              <w:t xml:space="preserve">отдела по правовым вопросам и человеческим ресурсам, строительная компания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A60C2">
              <w:rPr>
                <w:rStyle w:val="FontStyle33"/>
                <w:color w:val="000000"/>
                <w:sz w:val="24"/>
                <w:szCs w:val="24"/>
                <w:lang w:val="ru-RU"/>
              </w:rPr>
              <w:t>Glorinal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A7416" w:rsidRPr="00EA60C2" w:rsidRDefault="006A7416" w:rsidP="006A7416">
            <w:pPr>
              <w:numPr>
                <w:ilvl w:val="0"/>
                <w:numId w:val="20"/>
              </w:num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Олег Мырляну Олег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Заместитель председателя федерации «</w:t>
            </w:r>
            <w:r w:rsidRPr="00EA60C2">
              <w:rPr>
                <w:rFonts w:ascii="Times New Roman" w:hAnsi="Times New Roman"/>
                <w:szCs w:val="24"/>
                <w:lang w:val="ru-RU"/>
              </w:rPr>
              <w:t>SINDICONS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A7416" w:rsidRPr="00EA60C2" w:rsidRDefault="006A7416" w:rsidP="00651777">
            <w:pPr>
              <w:pStyle w:val="21"/>
              <w:spacing w:line="276" w:lineRule="auto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line="276" w:lineRule="auto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line="276" w:lineRule="auto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spacing w:line="276" w:lineRule="auto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</w:p>
          <w:p w:rsidR="006A7416" w:rsidRPr="00EA60C2" w:rsidRDefault="006A7416" w:rsidP="00651777">
            <w:pPr>
              <w:pStyle w:val="21"/>
              <w:ind w:left="346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  <w:r w:rsidRPr="00EA60C2"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  <w:t xml:space="preserve">Ответственность за содержание стандарта занятости лежит на </w:t>
            </w:r>
          </w:p>
          <w:p w:rsidR="006A7416" w:rsidRPr="00EA60C2" w:rsidRDefault="006A7416" w:rsidP="00651777">
            <w:pPr>
              <w:pStyle w:val="21"/>
              <w:ind w:left="342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  <w:r w:rsidRPr="00EA60C2"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  <w:t xml:space="preserve">Секторальном Комитете по Профессиональной </w:t>
            </w:r>
          </w:p>
          <w:p w:rsidR="006A7416" w:rsidRPr="00EA60C2" w:rsidRDefault="006A7416" w:rsidP="00651777">
            <w:pPr>
              <w:pStyle w:val="21"/>
              <w:spacing w:line="276" w:lineRule="auto"/>
              <w:ind w:left="342"/>
              <w:jc w:val="center"/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</w:pPr>
            <w:r w:rsidRPr="00EA60C2">
              <w:rPr>
                <w:rStyle w:val="FontStyle33"/>
                <w:i/>
                <w:color w:val="000000"/>
                <w:sz w:val="20"/>
                <w:szCs w:val="20"/>
                <w:lang w:val="ru-RU"/>
              </w:rPr>
              <w:t>Подготовке в Строительной отрасли</w:t>
            </w:r>
          </w:p>
        </w:tc>
      </w:tr>
    </w:tbl>
    <w:p w:rsidR="006A7416" w:rsidRPr="00EA60C2" w:rsidRDefault="006A7416" w:rsidP="006A7416">
      <w:pPr>
        <w:pageBreakBefore/>
        <w:spacing w:before="120" w:after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Описание профессии</w:t>
      </w:r>
    </w:p>
    <w:p w:rsidR="006A7416" w:rsidRPr="00EA60C2" w:rsidRDefault="006A7416" w:rsidP="006A7416">
      <w:pPr>
        <w:spacing w:after="60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Штукатур </w:t>
      </w:r>
      <w:r w:rsidRPr="00EA60C2">
        <w:rPr>
          <w:rFonts w:ascii="Times New Roman" w:hAnsi="Times New Roman"/>
          <w:sz w:val="24"/>
          <w:szCs w:val="24"/>
          <w:lang w:val="ru-RU"/>
        </w:rPr>
        <w:t>является лицом,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A60C2">
        <w:rPr>
          <w:rFonts w:ascii="Times New Roman" w:hAnsi="Times New Roman"/>
          <w:sz w:val="24"/>
          <w:szCs w:val="24"/>
          <w:lang w:val="ru-RU"/>
        </w:rPr>
        <w:t>обладающим специальными, навыками и умением накладывать слой из пластического или сухого материала с целью защиты, изолирования и отделки горизонтальных и вертикальных строительных поверхностей.</w:t>
      </w:r>
    </w:p>
    <w:p w:rsidR="006A7416" w:rsidRPr="00EA60C2" w:rsidRDefault="006A7416" w:rsidP="006A7416">
      <w:pPr>
        <w:shd w:val="clear" w:color="auto" w:fill="FFFFFF"/>
        <w:spacing w:after="6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A60C2">
        <w:rPr>
          <w:rFonts w:ascii="Times New Roman" w:hAnsi="Times New Roman"/>
          <w:i/>
          <w:sz w:val="24"/>
          <w:szCs w:val="24"/>
          <w:lang w:val="ru-RU"/>
        </w:rPr>
        <w:t>Штукатур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одна из приоритетных профессий в строительной промышленности, область которая быстро развивается в Республике Молдова, в особенности в столице страны. Штукатурные работы, выполненные представителями данной профессии, используются в качестве архитектурно-художественной отделки внутренних и наружных поверхностей элементов строений.</w:t>
      </w:r>
    </w:p>
    <w:p w:rsidR="006A7416" w:rsidRPr="00EA60C2" w:rsidRDefault="006A7416" w:rsidP="006A7416">
      <w:pPr>
        <w:shd w:val="clear" w:color="auto" w:fill="FFFFFF"/>
        <w:spacing w:after="60"/>
        <w:ind w:left="29" w:firstLine="691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EA60C2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>Штукатуры</w:t>
      </w:r>
      <w:r w:rsidRPr="00EA60C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обладают </w:t>
      </w:r>
      <w:r w:rsidRPr="00EA60C2">
        <w:rPr>
          <w:rFonts w:ascii="Times New Roman" w:hAnsi="Times New Roman"/>
          <w:spacing w:val="1"/>
          <w:sz w:val="24"/>
          <w:szCs w:val="24"/>
          <w:lang w:val="ru-RU"/>
        </w:rPr>
        <w:t>теоретическими</w:t>
      </w:r>
      <w:r w:rsidRPr="00EA60C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знаниями о физических и химических свойствах строительных материалов, используемых для выполнения штукатурки, знают и правильно используют рабочие инструменты, приспособления, принадлежности и оборудования, применяемые в процессе выполнения работ, обладают навыками выполнения технологического процесса. </w:t>
      </w:r>
    </w:p>
    <w:p w:rsidR="006A7416" w:rsidRPr="00EA60C2" w:rsidRDefault="006A7416" w:rsidP="006A7416">
      <w:pPr>
        <w:shd w:val="clear" w:color="auto" w:fill="FFFFFF"/>
        <w:spacing w:after="60"/>
        <w:ind w:right="29" w:firstLine="720"/>
        <w:rPr>
          <w:rFonts w:ascii="Times New Roman" w:hAnsi="Times New Roman"/>
          <w:spacing w:val="3"/>
          <w:sz w:val="24"/>
          <w:szCs w:val="24"/>
          <w:lang w:val="ru-RU"/>
        </w:rPr>
      </w:pPr>
      <w:r w:rsidRPr="00EA60C2">
        <w:rPr>
          <w:rFonts w:ascii="Times New Roman" w:hAnsi="Times New Roman"/>
          <w:i/>
          <w:color w:val="000000"/>
          <w:spacing w:val="3"/>
          <w:sz w:val="24"/>
          <w:szCs w:val="24"/>
          <w:lang w:val="ru-RU"/>
        </w:rPr>
        <w:t xml:space="preserve">Штукатуры </w:t>
      </w:r>
      <w:r w:rsidRPr="00EA60C2">
        <w:rPr>
          <w:rFonts w:ascii="Times New Roman" w:hAnsi="Times New Roman"/>
          <w:spacing w:val="3"/>
          <w:sz w:val="24"/>
          <w:szCs w:val="24"/>
          <w:lang w:val="ru-RU"/>
        </w:rPr>
        <w:t xml:space="preserve">знают системы технических норм (нормативные документы, практические кодексы, технические карты, национальные и межгосударственные стандарты, сметные нормы, СНиПы и т.д.) и соблюдают правила и законодательные положения в строительстве, на пример: NCM E.02.01-2005, NCM A.02.02-96, CP E.04.04-2005, CP C.04.02 – 2011, CP E.04.02-2013, СНиП 3.04.01-87, SM SR EN 13279-1:2010. </w:t>
      </w:r>
      <w:r w:rsidRPr="00EA60C2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Они знают технологический процесс выполнения штукатурных работ и этапы подготовки рабочей поверхности в соответствии с технологическими картами, используя различные материалы, для накладывания штукатурных слоев, с целью обеспечения наилучшей адгезии между слоями штукатурки и основанием</w:t>
      </w:r>
      <w:r w:rsidRPr="00EA60C2">
        <w:rPr>
          <w:rFonts w:ascii="Times New Roman" w:hAnsi="Times New Roman"/>
          <w:spacing w:val="3"/>
          <w:sz w:val="24"/>
          <w:szCs w:val="24"/>
          <w:lang w:val="ru-RU"/>
        </w:rPr>
        <w:t>.</w:t>
      </w:r>
    </w:p>
    <w:p w:rsidR="006A7416" w:rsidRPr="00EA60C2" w:rsidRDefault="006A7416" w:rsidP="006A7416">
      <w:pPr>
        <w:shd w:val="clear" w:color="auto" w:fill="FFFFFF"/>
        <w:spacing w:after="60"/>
        <w:ind w:right="29" w:firstLine="720"/>
        <w:rPr>
          <w:rFonts w:ascii="Times New Roman" w:hAnsi="Times New Roman"/>
          <w:i/>
          <w:color w:val="000000"/>
          <w:spacing w:val="3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Квалифицированные</w:t>
      </w:r>
      <w:r w:rsidRPr="00EA60C2">
        <w:rPr>
          <w:rFonts w:ascii="Times New Roman" w:hAnsi="Times New Roman"/>
          <w:i/>
          <w:color w:val="000000"/>
          <w:spacing w:val="3"/>
          <w:sz w:val="24"/>
          <w:szCs w:val="24"/>
          <w:lang w:val="ru-RU"/>
        </w:rPr>
        <w:t xml:space="preserve"> штукатуры </w:t>
      </w:r>
      <w:r w:rsidRPr="00EA60C2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умеют дозировать материалы, используемые для приготовления штукатурного раствора, выполняют простые расчеты по определению расхода необходимых материалов. Для осуществления работ на надлежащем уровне, штукатур обладает основными знаниями в электротехнике, знает технологии накладывания слоев сухой и мокрой штукатурки, факторы риска и вещества загрязняющие окружающую среду, связанных с профессиональной деятельностью.</w:t>
      </w:r>
    </w:p>
    <w:p w:rsidR="006A7416" w:rsidRPr="00EA60C2" w:rsidRDefault="006A7416" w:rsidP="006A7416">
      <w:pPr>
        <w:shd w:val="clear" w:color="auto" w:fill="FFFFFF"/>
        <w:spacing w:after="60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Штукатур </w:t>
      </w:r>
      <w:r w:rsidRPr="00EA60C2">
        <w:rPr>
          <w:rFonts w:ascii="Times New Roman" w:hAnsi="Times New Roman"/>
          <w:sz w:val="24"/>
          <w:szCs w:val="24"/>
          <w:lang w:val="ru-RU"/>
        </w:rPr>
        <w:t>способен противостоять сложным условиям труда, эффективен, остороженг, обладает практическими навыками по организации рабочего места, соблюдает меры по охране труда для предотвращения опасности производственного травматизма, проводит проверку качества работ, выполняемых в соответствии с установленными требованиями и нормами, и несёт за них ответственность.</w:t>
      </w:r>
    </w:p>
    <w:p w:rsidR="006A7416" w:rsidRPr="00EA60C2" w:rsidRDefault="006A7416" w:rsidP="006A7416">
      <w:pPr>
        <w:shd w:val="clear" w:color="auto" w:fill="FFFFFF"/>
        <w:spacing w:after="60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EA60C2">
        <w:rPr>
          <w:rFonts w:ascii="Times New Roman" w:hAnsi="Times New Roman"/>
          <w:sz w:val="24"/>
          <w:szCs w:val="24"/>
          <w:lang w:val="ru-RU"/>
        </w:rPr>
        <w:t xml:space="preserve">Для осущствления профессиональной деятельности </w:t>
      </w:r>
      <w:r w:rsidRPr="00EA60C2">
        <w:rPr>
          <w:rFonts w:ascii="Times New Roman" w:hAnsi="Times New Roman"/>
          <w:i/>
          <w:color w:val="000000"/>
          <w:spacing w:val="6"/>
          <w:sz w:val="24"/>
          <w:szCs w:val="24"/>
          <w:lang w:val="ru-RU"/>
        </w:rPr>
        <w:t>штукатур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использует спецодежду и </w:t>
      </w:r>
      <w:r>
        <w:rPr>
          <w:rFonts w:ascii="Times New Roman" w:hAnsi="Times New Roman"/>
          <w:sz w:val="24"/>
          <w:szCs w:val="24"/>
          <w:lang w:val="ru-RU"/>
        </w:rPr>
        <w:t>индивидуальные средства защиты</w:t>
      </w:r>
      <w:r w:rsidRPr="00EA60C2">
        <w:rPr>
          <w:rFonts w:ascii="Times New Roman" w:hAnsi="Times New Roman"/>
          <w:sz w:val="24"/>
          <w:szCs w:val="24"/>
          <w:lang w:val="ru-RU"/>
        </w:rPr>
        <w:t>, леса,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A60C2"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Pr="00EA60C2">
        <w:rPr>
          <w:rFonts w:ascii="Times New Roman" w:hAnsi="Times New Roman"/>
          <w:sz w:val="24"/>
          <w:szCs w:val="24"/>
          <w:lang w:val="ru-RU"/>
        </w:rPr>
        <w:t>мастерок, полутёрок, уровень, линейка, клещи, рейка, линейка для откосов, отвес, щетка, ватерпас, шпатель, валик, сито для строительного раствора) оборудование (бетономешалка, дрель, шлифовальная машина, перфоратор, миксер и др.,) и материалы (цемент, мулуза, гипсокартон, сухие смеси, минеральная вата, маяки, стекловолоконная сетка).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6A7416" w:rsidRPr="00EA60C2" w:rsidRDefault="006A7416" w:rsidP="006A7416">
      <w:pPr>
        <w:shd w:val="clear" w:color="auto" w:fill="FFFFFF"/>
        <w:spacing w:after="60"/>
        <w:ind w:firstLine="720"/>
        <w:rPr>
          <w:rFonts w:ascii="Times New Roman" w:hAnsi="Times New Roman"/>
          <w:color w:val="000000"/>
          <w:spacing w:val="6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Квалифицированные </w:t>
      </w:r>
      <w:r w:rsidRPr="00EA60C2">
        <w:rPr>
          <w:rFonts w:ascii="Times New Roman" w:hAnsi="Times New Roman"/>
          <w:i/>
          <w:color w:val="000000"/>
          <w:spacing w:val="6"/>
          <w:sz w:val="24"/>
          <w:szCs w:val="24"/>
          <w:lang w:val="ru-RU"/>
        </w:rPr>
        <w:t xml:space="preserve">штукатуры </w:t>
      </w: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уме</w:t>
      </w:r>
      <w:r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ют</w:t>
      </w: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выполнять все типы штукатурных работ, от обычных до декоративных штукатурок и выполнение архитектурных элементов. </w:t>
      </w:r>
      <w:r w:rsidRPr="00EA60C2">
        <w:rPr>
          <w:rFonts w:ascii="Times New Roman" w:hAnsi="Times New Roman"/>
          <w:sz w:val="24"/>
          <w:szCs w:val="24"/>
          <w:lang w:val="ru-RU"/>
        </w:rPr>
        <w:lastRenderedPageBreak/>
        <w:t>Штукатуры уме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монтировать и демонтировать леса, разрабатыва</w:t>
      </w:r>
      <w:r>
        <w:rPr>
          <w:rFonts w:ascii="Times New Roman" w:hAnsi="Times New Roman"/>
          <w:sz w:val="24"/>
          <w:szCs w:val="24"/>
          <w:lang w:val="ru-RU"/>
        </w:rPr>
        <w:t xml:space="preserve">ют </w:t>
      </w: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штукатур</w:t>
      </w:r>
      <w:r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ные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чертежи, изготавлива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простые приспособления, выполня</w:t>
      </w:r>
      <w:r>
        <w:rPr>
          <w:rFonts w:ascii="Times New Roman" w:hAnsi="Times New Roman"/>
          <w:sz w:val="24"/>
          <w:szCs w:val="24"/>
          <w:lang w:val="ru-RU"/>
        </w:rPr>
        <w:t>ют декоративные элементы, шпаклюют и изолируют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поверхности, устанавлива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подвесные потолки, залива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пол.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Для осуществления декоративных работ </w:t>
      </w:r>
      <w:r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штукатур обладает </w:t>
      </w: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эстетическим чувством и тв</w:t>
      </w:r>
      <w:r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орчески</w:t>
      </w:r>
      <w:r w:rsidRPr="00EA60C2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м воображением.</w:t>
      </w:r>
    </w:p>
    <w:p w:rsidR="006A7416" w:rsidRPr="00EA60C2" w:rsidRDefault="006A7416" w:rsidP="006A7416">
      <w:pPr>
        <w:shd w:val="clear" w:color="auto" w:fill="FFFFFF"/>
        <w:spacing w:after="6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A60C2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протяжение всего процесса выполнения работ </w:t>
      </w:r>
      <w:r w:rsidRPr="00EA60C2">
        <w:rPr>
          <w:rFonts w:ascii="Times New Roman" w:hAnsi="Times New Roman"/>
          <w:i/>
          <w:sz w:val="24"/>
          <w:szCs w:val="24"/>
          <w:lang w:val="ru-RU"/>
        </w:rPr>
        <w:t>Штукатур</w:t>
      </w:r>
      <w:r w:rsidRPr="00EA60C2">
        <w:rPr>
          <w:rFonts w:ascii="Times New Roman" w:hAnsi="Times New Roman"/>
          <w:sz w:val="24"/>
          <w:szCs w:val="24"/>
          <w:lang w:val="ru-RU"/>
        </w:rPr>
        <w:t xml:space="preserve"> подвергается некоторым факторам риска, таких как: работа на высоте, </w:t>
      </w:r>
      <w:r>
        <w:rPr>
          <w:rFonts w:ascii="Times New Roman" w:hAnsi="Times New Roman"/>
          <w:sz w:val="24"/>
          <w:szCs w:val="24"/>
          <w:lang w:val="ru-RU"/>
        </w:rPr>
        <w:t>работа с химическими/ легковоспламеняющимися веществами</w:t>
      </w:r>
      <w:r w:rsidRPr="00EA60C2">
        <w:rPr>
          <w:rFonts w:ascii="Times New Roman" w:hAnsi="Times New Roman"/>
          <w:sz w:val="24"/>
          <w:szCs w:val="24"/>
          <w:lang w:val="ru-RU"/>
        </w:rPr>
        <w:t>, воздействие ультрафиолетового излучения, шума, физического и психического напряжения, и т.д.</w:t>
      </w:r>
    </w:p>
    <w:p w:rsidR="006A7416" w:rsidRPr="00EA60C2" w:rsidRDefault="006A7416" w:rsidP="006A7416">
      <w:pPr>
        <w:shd w:val="clear" w:color="auto" w:fill="FFFFFF"/>
        <w:ind w:right="7" w:firstLine="720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 гражданском строительстве (жилые дома, социальные и промышленные здания), отделочные работы составляют до 30% из общего объема рабочих затрат и так как являются завершающим этапом строительства, качество данных работ служит показателем качества всего здания, поэтому специалисты-отделочники, включая штукатуров, должны всегда стремиться к усовершенствованию своих знаний и навыков, а также к выполнению высококачественных работ.</w:t>
      </w:r>
    </w:p>
    <w:p w:rsidR="006A7416" w:rsidRPr="00EA60C2" w:rsidRDefault="006A7416" w:rsidP="006A7416">
      <w:pPr>
        <w:pStyle w:val="21"/>
        <w:pageBreakBefore/>
        <w:jc w:val="center"/>
        <w:rPr>
          <w:rStyle w:val="FontStyle79"/>
          <w:color w:val="000000"/>
          <w:sz w:val="24"/>
          <w:szCs w:val="24"/>
          <w:lang w:val="ru-RU"/>
        </w:rPr>
      </w:pPr>
      <w:r w:rsidRPr="00EA60C2">
        <w:rPr>
          <w:rStyle w:val="FontStyle79"/>
          <w:color w:val="000000"/>
          <w:sz w:val="24"/>
          <w:szCs w:val="24"/>
          <w:lang w:val="ru-RU"/>
        </w:rPr>
        <w:lastRenderedPageBreak/>
        <w:t>Соответствующие ключевые компетенции</w:t>
      </w:r>
    </w:p>
    <w:p w:rsidR="006A7416" w:rsidRPr="00EA60C2" w:rsidRDefault="006A7416" w:rsidP="006A7416">
      <w:pPr>
        <w:tabs>
          <w:tab w:val="left" w:pos="426"/>
        </w:tabs>
        <w:spacing w:line="240" w:lineRule="auto"/>
        <w:ind w:firstLine="342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6"/>
        <w:gridCol w:w="2110"/>
        <w:gridCol w:w="1275"/>
        <w:gridCol w:w="1009"/>
        <w:gridCol w:w="976"/>
        <w:gridCol w:w="3654"/>
      </w:tblGrid>
      <w:tr w:rsidR="006A7416" w:rsidRPr="00EA60C2" w:rsidTr="00651777">
        <w:trPr>
          <w:trHeight w:val="283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color w:val="000000"/>
                <w:sz w:val="24"/>
                <w:szCs w:val="24"/>
                <w:lang w:val="ru-RU"/>
              </w:rPr>
              <w:t>№.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EA60C2" w:rsidRDefault="006A7416" w:rsidP="00651777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A60C2">
              <w:rPr>
                <w:rStyle w:val="FontStyle79"/>
                <w:color w:val="000000"/>
                <w:sz w:val="24"/>
                <w:szCs w:val="24"/>
                <w:lang w:val="ru-RU"/>
              </w:rPr>
              <w:t xml:space="preserve">Ключевые компетенции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color w:val="000000"/>
                <w:sz w:val="24"/>
                <w:szCs w:val="24"/>
                <w:lang w:val="ru-RU"/>
              </w:rPr>
              <w:t>Уровень востребованности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o-RO"/>
              </w:rPr>
              <w:t>Проявление</w:t>
            </w:r>
          </w:p>
        </w:tc>
      </w:tr>
      <w:tr w:rsidR="006A7416" w:rsidRPr="00EA60C2" w:rsidTr="00651777">
        <w:trPr>
          <w:trHeight w:val="283"/>
          <w:tblHeader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463A21" w:rsidRDefault="006A7416" w:rsidP="00651777">
            <w:pPr>
              <w:snapToGrid w:val="0"/>
              <w:spacing w:line="240" w:lineRule="auto"/>
              <w:jc w:val="center"/>
              <w:rPr>
                <w:rStyle w:val="FontStyle79"/>
                <w:color w:val="000000"/>
                <w:sz w:val="20"/>
                <w:lang w:val="ru-RU"/>
              </w:rPr>
            </w:pPr>
            <w:r w:rsidRPr="00463A21">
              <w:rPr>
                <w:rFonts w:ascii="Times New Roman" w:hAnsi="Times New Roman"/>
                <w:b/>
                <w:bCs/>
                <w:sz w:val="20"/>
                <w:lang w:val="ru-RU" w:eastAsia="ro-RO"/>
              </w:rPr>
              <w:t>высокий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463A21" w:rsidRDefault="006A7416" w:rsidP="00651777">
            <w:pPr>
              <w:snapToGrid w:val="0"/>
              <w:spacing w:line="240" w:lineRule="auto"/>
              <w:jc w:val="center"/>
              <w:rPr>
                <w:rStyle w:val="FontStyle79"/>
                <w:color w:val="000000"/>
                <w:sz w:val="20"/>
                <w:lang w:val="ru-RU"/>
              </w:rPr>
            </w:pPr>
            <w:r w:rsidRPr="00463A21">
              <w:rPr>
                <w:rStyle w:val="FontStyle79"/>
                <w:color w:val="000000"/>
                <w:sz w:val="20"/>
                <w:lang w:val="ru-RU"/>
              </w:rPr>
              <w:t>с</w:t>
            </w:r>
            <w:r w:rsidRPr="00463A21">
              <w:rPr>
                <w:rFonts w:ascii="Times New Roman" w:hAnsi="Times New Roman"/>
                <w:b/>
                <w:bCs/>
                <w:sz w:val="20"/>
                <w:lang w:val="ru-RU" w:eastAsia="ro-RO"/>
              </w:rPr>
              <w:t>редний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416" w:rsidRPr="00463A21" w:rsidRDefault="006A7416" w:rsidP="00651777">
            <w:pPr>
              <w:snapToGrid w:val="0"/>
              <w:spacing w:line="240" w:lineRule="auto"/>
              <w:jc w:val="center"/>
              <w:rPr>
                <w:rStyle w:val="FontStyle79"/>
                <w:color w:val="000000"/>
                <w:sz w:val="20"/>
                <w:lang w:val="ru-RU"/>
              </w:rPr>
            </w:pPr>
            <w:r w:rsidRPr="00463A21">
              <w:rPr>
                <w:rFonts w:ascii="Times New Roman" w:hAnsi="Times New Roman"/>
                <w:b/>
                <w:bCs/>
                <w:sz w:val="20"/>
                <w:lang w:val="ru-RU" w:eastAsia="ro-RO"/>
              </w:rPr>
              <w:t>низкий</w:t>
            </w: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>Общение на румынском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процессе адекватной передачи/ восприятия письменных и устных сообщений в контексте различных профессиональных ситуациях, для успешного сотрудничества с коллегами/руководством, для правильной интерпретации инструкций/соответствующих нормативных актов/текстов технического содержания, в процессе непрерывного образования/ самоподготовки и.т.д.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>Общение на родном языке и иностранных языках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процессе адекватной передачи/восприятия письменных и устных сообщений в контексте различных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>Компетенции в области математики, науки и техники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right="-5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профессиональной</w:t>
            </w:r>
            <w:r w:rsidRPr="00EA60C2" w:rsidDel="00D659E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деятельности /процессе повышения квалификации/профессиональных и межличностных отношениях: посредством понимания и использования базовых математических операций и их свойств для эргономичного решения проблем, выявления причинно-следственных связей в вопросах успеха и провала в профессиональной области, построения наиболее оптимальной схемы личностного поведения в вопросах взаимодействия с окружающими и использования технологических инструментов.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>Цифровые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A60C2">
              <w:rPr>
                <w:rFonts w:ascii="Times New Roman" w:hAnsi="Times New Roman"/>
                <w:lang w:val="ru-RU"/>
              </w:rPr>
              <w:t>x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right="-5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профессиональной</w:t>
            </w:r>
            <w:r w:rsidRPr="00EA60C2" w:rsidDel="00D659E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деятельности/процессе повышения квалификации/профессиональных и межличностных отношениях: посредством использования передовых достижений цифровых технологий и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информационных ресурсов в профессиональных целях на рабочем месте, а также для обучения/самообучения и отдыха.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 xml:space="preserve">Учить учиться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right="-5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процессе подготовки/ самоподготовки, из разных источников, самостоятельно/в команде, с целью обеспечения качества трудовой деятельности, повышения уровня её эффективности, предвосхищая достижения и новшества технического прогресса.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 xml:space="preserve">Социальные и гражданские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right="-5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профессиональной</w:t>
            </w:r>
            <w:r w:rsidRPr="00EA60C2" w:rsidDel="00D659E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деятельности/процессе повышения квалификации/профессиональных и межличностных отношениях: посредством конструктивного общения и сотрудничества; действий по защите окружающей среды и состояния здоровья потребителя, в проявлении уважения к государственным символам, профессии/делу, компании/рабочему месту, семье, коллегам по работе и руководству.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ind w:left="-21" w:right="-195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 xml:space="preserve">Инициативы и предпринимательства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профессиональной деятельности: посредством анализа соотношения «затраты-выгоды», «запросы – возможности» с целью принятия адекватных решений на рабочем месте/за его пределами/в повседневной жизни, разработки и внедрения какого-либо проекта, выявления сильных и слабых сторон, а также возможностей и рисков в какой-либо конкретной деятельности.</w:t>
            </w:r>
          </w:p>
        </w:tc>
      </w:tr>
      <w:tr w:rsidR="006A7416" w:rsidRPr="00EA60C2" w:rsidTr="0065177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 w:eastAsia="ro-RO"/>
              </w:rPr>
              <w:t>Самовыражение и осознание культурных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A60C2">
              <w:rPr>
                <w:rFonts w:ascii="Times New Roman" w:hAnsi="Times New Roman"/>
                <w:lang w:val="ru-RU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Style w:val="FontStyle79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6" w:rsidRPr="00EA60C2" w:rsidRDefault="006A7416" w:rsidP="00651777">
            <w:pPr>
              <w:pStyle w:val="NormalWeb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профессиональной</w:t>
            </w:r>
            <w:r w:rsidRPr="00EA60C2" w:rsidDel="00D659E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деятельности/процессе повышения квалификации/профессиональных и межличностных отношениях: посредством использования художественных средств в целях самопознания и самовыражения,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проявления уважения к искусству других культур, выявления экономических возможностей и использования художественных средств на рабочем месте и творческого самовыражения на рабочем месте, проявления уважения к разнообразию личностных ценностей представителей других культур.</w:t>
            </w:r>
          </w:p>
        </w:tc>
      </w:tr>
    </w:tbl>
    <w:p w:rsidR="006A7416" w:rsidRPr="00EA60C2" w:rsidRDefault="006A7416" w:rsidP="006A7416">
      <w:pPr>
        <w:tabs>
          <w:tab w:val="left" w:pos="426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7416" w:rsidRPr="00EA60C2" w:rsidRDefault="006A7416" w:rsidP="006A7416">
      <w:pPr>
        <w:pageBreakBefore/>
        <w:tabs>
          <w:tab w:val="left" w:pos="426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7416" w:rsidRPr="00EA60C2" w:rsidRDefault="006A7416" w:rsidP="006A7416">
      <w:pPr>
        <w:tabs>
          <w:tab w:val="left" w:pos="426"/>
        </w:tabs>
        <w:spacing w:line="240" w:lineRule="auto"/>
        <w:ind w:firstLine="342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b/>
          <w:sz w:val="24"/>
          <w:szCs w:val="24"/>
          <w:lang w:val="ru-RU"/>
        </w:rPr>
        <w:t>Общие компетенции</w:t>
      </w:r>
    </w:p>
    <w:p w:rsidR="006A7416" w:rsidRPr="00EA60C2" w:rsidRDefault="006A7416" w:rsidP="006A7416">
      <w:pPr>
        <w:tabs>
          <w:tab w:val="left" w:pos="426"/>
        </w:tabs>
        <w:spacing w:line="240" w:lineRule="auto"/>
        <w:ind w:firstLine="34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A7416" w:rsidRPr="00EA60C2" w:rsidRDefault="006A7416" w:rsidP="006A741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Улучшение и оптимизация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методов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и процедур, используемых в строительстве</w:t>
      </w:r>
      <w:r w:rsidRPr="00EA60C2">
        <w:rPr>
          <w:rFonts w:ascii="Times New Roman" w:hAnsi="Times New Roman"/>
          <w:sz w:val="24"/>
          <w:szCs w:val="24"/>
          <w:lang w:val="ru-RU"/>
        </w:rPr>
        <w:t>.</w:t>
      </w:r>
    </w:p>
    <w:p w:rsidR="006A7416" w:rsidRPr="00EA60C2" w:rsidRDefault="006A7416" w:rsidP="006A7416">
      <w:pPr>
        <w:numPr>
          <w:ilvl w:val="0"/>
          <w:numId w:val="17"/>
        </w:numPr>
        <w:suppressAutoHyphens/>
        <w:spacing w:line="360" w:lineRule="auto"/>
        <w:ind w:left="697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Анализ технической документации с целью соблюдения нормативов по выполнению строительных работ.</w:t>
      </w:r>
    </w:p>
    <w:p w:rsidR="006A7416" w:rsidRPr="00EA60C2" w:rsidRDefault="006A7416" w:rsidP="006A7416">
      <w:pPr>
        <w:numPr>
          <w:ilvl w:val="0"/>
          <w:numId w:val="17"/>
        </w:numPr>
        <w:suppressAutoHyphens/>
        <w:spacing w:line="360" w:lineRule="auto"/>
        <w:ind w:left="697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sz w:val="24"/>
          <w:szCs w:val="24"/>
          <w:lang w:val="ru-RU"/>
        </w:rPr>
        <w:t>Эффективное управление материальными и человеческими ресурсами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A7416" w:rsidRPr="00EA60C2" w:rsidRDefault="006A7416" w:rsidP="006A741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Бережный уход за инструментами, оборудованием и поддержание их в рабочем состоянии.</w:t>
      </w:r>
    </w:p>
    <w:p w:rsidR="006A7416" w:rsidRPr="00EA60C2" w:rsidRDefault="006A7416" w:rsidP="006A7416">
      <w:pPr>
        <w:numPr>
          <w:ilvl w:val="0"/>
          <w:numId w:val="17"/>
        </w:numPr>
        <w:suppressAutoHyphens/>
        <w:spacing w:line="360" w:lineRule="auto"/>
        <w:ind w:left="697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Соблюдение соответствующей правовой и нормативной базы при исполнении служебных обязанностей.</w:t>
      </w:r>
    </w:p>
    <w:p w:rsidR="006A7416" w:rsidRPr="00EA60C2" w:rsidRDefault="006A7416" w:rsidP="006A7416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ind w:left="697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Эффективное управление чрезвычайными ситуациями и ситуациями повышенного риска.</w:t>
      </w:r>
    </w:p>
    <w:p w:rsidR="006A7416" w:rsidRPr="00EA60C2" w:rsidRDefault="006A7416" w:rsidP="006A7416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требований, принципов и профессиональных ценностей, в целях создания адекватной рабочей среды.</w:t>
      </w:r>
    </w:p>
    <w:p w:rsidR="006A7416" w:rsidRPr="00EA60C2" w:rsidRDefault="006A7416" w:rsidP="006A7416">
      <w:pPr>
        <w:numPr>
          <w:ilvl w:val="0"/>
          <w:numId w:val="17"/>
        </w:numPr>
        <w:tabs>
          <w:tab w:val="left" w:pos="426"/>
        </w:tabs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профессиональной деятельности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охраны окружающей среды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A7416" w:rsidRPr="00EA60C2" w:rsidRDefault="006A7416" w:rsidP="006A7416">
      <w:pPr>
        <w:numPr>
          <w:ilvl w:val="0"/>
          <w:numId w:val="17"/>
        </w:numPr>
        <w:tabs>
          <w:tab w:val="left" w:pos="426"/>
        </w:tabs>
        <w:suppressAutoHyphens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ru-RU"/>
        </w:rPr>
        <w:sectPr w:rsidR="006A7416" w:rsidRPr="00EA60C2" w:rsidSect="002213C7">
          <w:footerReference w:type="default" r:id="rId11"/>
          <w:pgSz w:w="11906" w:h="16838"/>
          <w:pgMar w:top="709" w:right="851" w:bottom="851" w:left="1418" w:header="708" w:footer="575" w:gutter="0"/>
          <w:cols w:space="708"/>
          <w:docGrid w:linePitch="360"/>
        </w:sectPr>
      </w:pP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положений законодательства в области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A60C2">
        <w:rPr>
          <w:rStyle w:val="hps"/>
          <w:rFonts w:ascii="Times New Roman" w:hAnsi="Times New Roman"/>
          <w:color w:val="000000"/>
          <w:sz w:val="24"/>
          <w:szCs w:val="24"/>
          <w:lang w:val="ru-RU"/>
        </w:rPr>
        <w:t>охраны здоровья и безопасности труда</w:t>
      </w:r>
      <w:r w:rsidRPr="00EA60C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A7416" w:rsidRPr="00EA60C2" w:rsidRDefault="006A7416" w:rsidP="006A74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60C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Содержание стандарта занятости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20"/>
        <w:gridCol w:w="3140"/>
        <w:gridCol w:w="6428"/>
      </w:tblGrid>
      <w:tr w:rsidR="006A7416" w:rsidRPr="00EA60C2" w:rsidTr="006A7416">
        <w:trPr>
          <w:trHeight w:val="828"/>
          <w:tblHeader/>
        </w:trPr>
        <w:tc>
          <w:tcPr>
            <w:tcW w:w="1505" w:type="pct"/>
            <w:shd w:val="clear" w:color="auto" w:fill="auto"/>
            <w:vAlign w:val="center"/>
          </w:tcPr>
          <w:p w:rsidR="006A7416" w:rsidRPr="00EA60C2" w:rsidRDefault="006A7416" w:rsidP="00651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Атрибуции (содержащиеся в профиле занятости) /Рабочие задания (содержащиеся в профиле занятости)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6A7416" w:rsidRPr="00EA60C2" w:rsidRDefault="006A7416" w:rsidP="006517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Специфические компетенции и взаимосвязь с рабочими заданиями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6A7416" w:rsidRPr="00EA60C2" w:rsidRDefault="006A7416" w:rsidP="00651777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Показатели эффективности</w:t>
            </w:r>
          </w:p>
        </w:tc>
      </w:tr>
      <w:tr w:rsidR="006A7416" w:rsidRPr="00EA60C2" w:rsidTr="006A7416">
        <w:trPr>
          <w:trHeight w:val="2514"/>
        </w:trPr>
        <w:tc>
          <w:tcPr>
            <w:tcW w:w="1505" w:type="pct"/>
            <w:vMerge w:val="restart"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Атрибуция 1. Организация рабочего процесса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1.a.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Принятие участия в периодических инструктажах и тренингах по охране здоровья и безопасности труда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1.b.</w:t>
            </w:r>
            <w:r w:rsidRPr="00EA60C2">
              <w:rPr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Применение специальной рабочей и защитной одежды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1.c.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Анализ рабочeгo нарядa 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1.d.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Координирование рабочего процесса с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руководством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 коллегами по работе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1.e.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Подготовка места для хранения материалов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</w:t>
            </w: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1.f.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Подбор инструментов, оборудования и рабочих материалов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Задание 1.g.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Эргономизация инструментов, оборудования и рабочих материалов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Задание 1.h.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Монтаж средств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подмащивания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Задание 1.i. </w:t>
            </w:r>
            <w:r w:rsidRPr="00EA60C2">
              <w:rPr>
                <w:lang w:val="ru-RU"/>
              </w:rPr>
              <w:t>П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редпринятие мер защиты и безопасности на рабочем месте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Задание 1.j. 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Информирование руководства о недостатках, обнаруженных на рабочем месте (факторы риска, недостатки, несоответствия)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Атрибуция 2. Оштукатуривание внутренних и наружных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2.a.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Очистка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2.b.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Применение защитной пленки на прилегающих поверхностях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2.c.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Монтировка гидро- и теплоизолирующих слоев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2.d.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Грунтовка вертикальных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2.e.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lang w:val="ru-RU"/>
              </w:rPr>
              <w:t xml:space="preserve">Провешивание вертикалных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поверхносте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2.f.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Наклады</w:t>
            </w:r>
            <w:r w:rsidRPr="00EA60C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вание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арматурной сетки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2.g.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 маяков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2.h.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растворов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2.i.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Нанесение раствора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2.j.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Выравнивание поверхностей раствором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2.k.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углов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2.l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. Выполнение откосов (на дверях, окнах)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2.m.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Проверка качества слоёв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плоскостность, устойчивость, </w:t>
            </w:r>
            <w:r w:rsidRPr="00EA60C2">
              <w:rPr>
                <w:rFonts w:ascii="Times New Roman" w:eastAsia="MS Mincho" w:hAnsi="Times New Roman"/>
                <w:color w:val="000000"/>
                <w:sz w:val="24"/>
                <w:szCs w:val="24"/>
                <w:lang w:val="ru-RU" w:eastAsia="ro-RO"/>
              </w:rPr>
              <w:t xml:space="preserve">заполнение стыковочных швов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т.д.)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2.n.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Нанесение завершающего слоя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2.o.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Затирка вертикальных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2.p.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Накладывание стекловолоконной сетки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2.q.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Финишная шпаклевка стен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2.r.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Шлифовка вертикальных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2.s.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Нанесение декоративного слоя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Атрибуция 3. Осуществление работ по заливке пола 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Задание 3.a.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Очистка горизонтальных/наклонных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(пыль, </w:t>
            </w:r>
            <w:r w:rsidRPr="00EA60C2">
              <w:rPr>
                <w:lang w:val="ru-RU"/>
              </w:rPr>
              <w:t>о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статки растворов и т.д.)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3.b.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Провешивание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3.c.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 элементов расширения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3.d.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 маяков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3.e.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Выравнивание горизонтальных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3.f.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lang w:val="ru-RU"/>
              </w:rPr>
              <w:t>П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риготовлениe смеси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3.g.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Укладка тепло-шумоизоляции на пол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3.h.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Армирование полов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3.i.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Заливка раствора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3.j.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Затирка/шлифовка горизонтальных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3.k.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Защита поверхностей наливных полов (увлажнение, полиетиленовая/защитная плёнка)</w:t>
            </w:r>
          </w:p>
          <w:p w:rsidR="006A7416" w:rsidRPr="00EA60C2" w:rsidRDefault="006A7416" w:rsidP="00651777">
            <w:pPr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Атрибуция 4. Выполнение работ сухими материалами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4.a.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Нанесение адгезионного состава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4.b.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Нанесение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изоляционного материала (стены, полы, поторлки)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4.c.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Укладка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стыков (листы гипсокартона, пенопласта, стекловаты)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4.d.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Крепление гипсокартона на поверхность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4.e.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Армирование стыков серпянкой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4.f.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Выравнивание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стыков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4.g.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Изготовление декоративных элементов (полипропилен, полиуритан, полуфабрикаты)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4.h.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декоративные элементы на поверхностях </w:t>
            </w:r>
          </w:p>
          <w:p w:rsidR="006A7416" w:rsidRPr="00EA60C2" w:rsidRDefault="006A7416" w:rsidP="00651777">
            <w:pPr>
              <w:snapToGrid w:val="0"/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Атрибуция 5. Реставрация оштукатуренных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5.a.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Обследование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5.b.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поверхностей, нуждающиеся в ремонте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5.c.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Удаление поврежденных или отслаивающиеся части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штукатурки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5.d.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Расшивание трещины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5.e.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составa существующей штукатурки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5.f.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Подготавка поврежденных поверхностей для оштукатуривания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 5.g.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Oштукатуривание поврежденных поверхностей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Атрибуция 6. Завершение рабочего процесса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6.a.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Проверка качества </w:t>
            </w:r>
            <w:r w:rsidRPr="00EA60C2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проделанной работы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6.b.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Демонтаж средств подмащивания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6.c.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Погрузка/разгрузка рабочих, инструментов оборудования и материалов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6.d.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Очистка инструментов и рабочего оборудования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6.e.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Возврат материалов, инструментов и оборудования на склад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6.f.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Чистка рабочего места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Задание 6.g.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Вывоз строительных отходов</w:t>
            </w:r>
          </w:p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Задание 6.h.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 руководству о проделанной работе</w:t>
            </w: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Эффективно организовывает рабочий процесс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(1.b; 1.c.; 1.d; 1.e; 1.f; 1.g; 6.c)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Предпринимает меры по охране здоровья и безопасности труда в соответствии со спецификой работ и особенностями рабочего места;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Применяет средства индивидуальной защиты в соответствии со спецификой предусмотренных работ;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num" w:pos="190"/>
                <w:tab w:val="left" w:pos="47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Определяeт этапы и последовательность работ, в соответствии с рабочим заданием и особенностями технологического процесса;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99"/>
              </w:tabs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Подбираeт и располагает эргономично инструменты, оборудование и материалы в соответствии с рабочим заданием, строго соблюдая правилы охраны, </w:t>
            </w:r>
            <w:r w:rsidRPr="00EA60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здоровья и безопасности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99"/>
              </w:tabs>
              <w:suppressAutoHyphens/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Получает/сдаёт инструменты и рабочие материалы в соответствии с установленными на предприятии процедурами.</w:t>
            </w:r>
          </w:p>
        </w:tc>
      </w:tr>
      <w:tr w:rsidR="006A7416" w:rsidRPr="00EA60C2" w:rsidTr="006A7416">
        <w:trPr>
          <w:trHeight w:val="878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pStyle w:val="ColorfulList-Accent11"/>
              <w:numPr>
                <w:ilvl w:val="0"/>
                <w:numId w:val="18"/>
              </w:numPr>
              <w:tabs>
                <w:tab w:val="left" w:pos="45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Согласовываeт рабочие действия с начальством и коллегами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(1.j; 6.h)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Согласовываeт запланированные работы с руководством /коллегами по работе в соответствии с рабочим заданием;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Информируeт руководство в отношении выявленных недостатков на рабочем месте, используя специализированную терминологию;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Доводит до сведения непосредственного руководителя результаты относительно потребностей на рабочем месте с соблюдением субординации;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Информируeт руководство о результатах проделанной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 и об использованных/оставшихся материалов.</w:t>
            </w:r>
          </w:p>
        </w:tc>
      </w:tr>
      <w:tr w:rsidR="006A7416" w:rsidRPr="00EA60C2" w:rsidTr="006A7416">
        <w:trPr>
          <w:trHeight w:val="2810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tabs>
                <w:tab w:val="left" w:pos="458"/>
              </w:tabs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Обеспечивает безопасность рабочего процесса и места 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(1.a; 1.i)</w:t>
            </w:r>
          </w:p>
        </w:tc>
        <w:tc>
          <w:tcPr>
            <w:tcW w:w="2349" w:type="pct"/>
            <w:tcBorders>
              <w:bottom w:val="single" w:sz="4" w:space="0" w:color="000000"/>
            </w:tcBorders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</w:tabs>
              <w:snapToGri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Монтируeт защитные сооружения и ограждения в соответствии с правилами безопасности рабочих мест с повышенным риском;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Устанавливаeт средства оповещения и предупреждения в соответствии с правилами их установки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Осуществляeт профессиональную деятельность с соблюдением правил по охране здоровья и безопасности труда.</w:t>
            </w:r>
          </w:p>
        </w:tc>
      </w:tr>
      <w:tr w:rsidR="006A7416" w:rsidRPr="00EA60C2" w:rsidTr="006A7416">
        <w:trPr>
          <w:trHeight w:val="828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pStyle w:val="ColorfulList-Accent11"/>
              <w:numPr>
                <w:ilvl w:val="0"/>
                <w:numId w:val="18"/>
              </w:numPr>
              <w:tabs>
                <w:tab w:val="left" w:pos="45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Монтирует/</w:t>
            </w: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br/>
              <w:t>демонтирует средства подмащивания*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(1.h; 6.b)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Обозначаeт предупреждающими знаками место проведения работ по монтажу/изменению/демонтажу средств подмащивания в соответствии с правилами по охране здоровья и безопасности труда;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Обустраиваeт место проведения работ по монтажу средств подмащивания, обеспечивая их устойчивость и равномерность;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Проверяeт целостность и наличие всех составных компонентов устройств и средств подмащивания; 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Осуществляeт монтаж/демонтаж лесов и прочих внешних и внутренних средств подмащивания, в соответствии с технологической картой /планом по проведению монтажных работ.</w:t>
            </w:r>
          </w:p>
        </w:tc>
      </w:tr>
      <w:tr w:rsidR="006A7416" w:rsidRPr="00EA60C2" w:rsidTr="006A7416">
        <w:trPr>
          <w:trHeight w:val="1830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Подготавливает поверхности для штукатурных работ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(2.a; 2.b; 2.c; 2.d; 2.e; 2.f; 2.g; 4.a; 4.b; 5.a; 5.b; 5.c)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Aнализирует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для определения степени использования технологий,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технологическими картами;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884"/>
              </w:tabs>
              <w:suppressAutoHyphens/>
              <w:autoSpaceDE w:val="0"/>
              <w:snapToGri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Очищаeт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поверхноси для оштукатуривания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пыли/ обежиривает/удаляет примеси,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технологическим процессом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pacing w:val="4"/>
                <w:sz w:val="24"/>
                <w:lang w:val="ru-RU"/>
              </w:rPr>
              <w:t>Промачивает</w:t>
            </w:r>
            <w:r w:rsidRPr="00EA60C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поверхности для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оштукатуривания, вручную или механически, обеспечивая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высокую степень адгезии;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Защищаeт прилегающие поверхности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нанесении защитной пленки, с соблюдением требований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технологических карт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Наносит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термоизолирующие материалы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соответствии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проектом, обеспечив поверхностям защиту от коррозии;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Выполняет,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вручную или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механическим способом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грунтование поверхностей, путем их профилактической обработки для улучшения адгезионной способности штукатурки на рабочей поверхности;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Закрепляeт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армирующую сетку,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проекта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соблюдая технические параметры слоя штукатурки и принятых строительных норм;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Обозначает поверхности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технической документации с использованием соответствующих методов и приспособлений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Устанавливаeт маяки в обозначенных местах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обеспечивая оптимальную горизонтальность, вертикальность и плоскостность поверхностей,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используя соответствующие методы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гидроизоляционные работы,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проекта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использованием соответствующего оборудования и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 материалов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обеспечивая максимальную непроницаемость поверхностей.</w:t>
            </w:r>
          </w:p>
        </w:tc>
      </w:tr>
      <w:tr w:rsidR="006A7416" w:rsidRPr="00EA60C2" w:rsidTr="006A7416">
        <w:trPr>
          <w:trHeight w:val="2135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Подготавливает материалы/раствор для 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oштукатуривания поверхностей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(2.h; 3.f)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 w:eastAsia="ro-RO"/>
              </w:rPr>
              <w:t xml:space="preserve">Определяeт </w:t>
            </w:r>
            <w:r w:rsidRPr="00EA60C2">
              <w:rPr>
                <w:rFonts w:ascii="Times New Roman" w:hAnsi="Times New Roman"/>
                <w:sz w:val="24"/>
                <w:lang w:val="ru-RU"/>
              </w:rPr>
              <w:t xml:space="preserve">необходимые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  <w:r w:rsidRPr="00EA60C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рабочим и заданием, с соблюдением используемых технологий;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Дозируeт ингредиенты для смеси по объёму или весу и согласно нормативным требованиям, в соответствии с рецептурой приготовления;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Перемешиваeт смесь, вручную или механически, до получения требуемой консистенции и полной гомогенизации, с использованием специального оборудования.</w:t>
            </w:r>
          </w:p>
        </w:tc>
      </w:tr>
      <w:tr w:rsidR="006A7416" w:rsidRPr="00EA60C2" w:rsidTr="006A7416">
        <w:trPr>
          <w:trHeight w:val="1283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Выполняет oсновные слои штукатурного намета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EA60C2">
              <w:rPr>
                <w:rFonts w:ascii="Times New Roman" w:hAnsi="Times New Roman"/>
                <w:sz w:val="24"/>
                <w:lang w:val="ru-RU"/>
              </w:rPr>
              <w:t>2.i; 2.j; 2.k; 2.l; 2.p)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Наносит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вручную или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механическим способом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штукатурные материалы, согласно технологическим требованиям, с соблюдением этапов и норм выполнения работ;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Осуществляeт аккуратно oтделку откосов окон/дверей/внутренних углов, используя рабочие сборные элементы (маяки, углы и т.д.) обеспечивая качественное выполнение работ;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Выравнивает,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вручную или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механическим способом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oштукатурение поверхности, соблюдая условия в пределах допустимых строительных норм и правил;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Фиксирует армирующую стекловолоконную сетку для оштукатуривания поверхностей, обеспечивая предотвращение образования трещин, согласно технологическим инструкциям.</w:t>
            </w:r>
          </w:p>
        </w:tc>
      </w:tr>
      <w:tr w:rsidR="006A7416" w:rsidRPr="00EA60C2" w:rsidTr="006A7416">
        <w:trPr>
          <w:trHeight w:val="1282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Выполняет завершающие штукатурные работы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(2.n; 2.o; 2.q; 2.r)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Наносит завершающий слой/финишное покрытие, соблюдая процесс затвердевания раствора, </w:t>
            </w:r>
            <w:r w:rsidRPr="00EA60C2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используя соответствующие методы, </w:t>
            </w:r>
            <w:r w:rsidRPr="00EA60C2">
              <w:rPr>
                <w:rFonts w:ascii="Times New Roman" w:hAnsi="Times New Roman"/>
                <w:lang w:val="ru-RU"/>
              </w:rPr>
              <w:t>специальное оборудование</w:t>
            </w:r>
            <w:r w:rsidRPr="00EA60C2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и инструменты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Oсуществляет работы по затирке поверхностей, с соблюдением методов и процедур, используемых в строительстве, используя необходимые рабочие инструменты и оборудование;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Oбеспечивает качество окончательных штукатурных работ путем частичной/полной шпаклевки и шлифовки поверхностей, проверяя допустимые пределы в соответствии с действующими нормативами.</w:t>
            </w:r>
          </w:p>
        </w:tc>
      </w:tr>
      <w:tr w:rsidR="006A7416" w:rsidRPr="00EA60C2" w:rsidTr="006A7416">
        <w:trPr>
          <w:trHeight w:val="260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Выполняет oтделку поверхностей обшивочными листами и сухой штукатуркой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(4.c.; 4.d; 4.e; 4.f)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Подсчитывает количество материалов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необходимых для выполнения рабочего задания в соответствии с технологической картой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удаляя излишки материала на рабочем месте;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Выкраивает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необходимые материалы для нанесения декоративной штукатурки,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зависимости от рабочего задания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используя адекватные инструменты ми оборудование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Устанавливаeт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сухие материалы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зависимости от их вида и свойств, используя соответствующие методы в строгом соответствии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этапами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технологического процесса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Накладывает стекловолоконную сетку на стыки, согласно рабочему заданию, исключая риск образования трещин;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Выполняет работы по шпаклёвке поверхностей путем исправления/устранения неровностей, обеспечивая высокую прочность штукатурки;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Фиксирует обшивочные листы к стенам, посредством их прикливания/крепления дюбелями/монтажа, обеспечивая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надежную изоляцию стен, используя передовые технологии выполнения сухой штукатурки облицовочными листами.</w:t>
            </w:r>
          </w:p>
        </w:tc>
      </w:tr>
      <w:tr w:rsidR="006A7416" w:rsidRPr="00EA60C2" w:rsidTr="006A7416">
        <w:trPr>
          <w:trHeight w:val="893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Обновляет поврежденные/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изношенные поверхности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(5.d; 5.e; 5.f; 5.g)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Исследует, визуально или вручную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старые поверхности, выявляет повреждённые/потрескавшиеся поверхности и состав существующей штукатурки;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Устранияет старую/поврежденную штукатурку используя соответствующее оборудование и инструменты, в соответствии с правилами по охране здоровья и безопасности труда;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Осуществляeт работы по расшивке трещин и повреждённых швов на старой штукатурке, обеспечивая последовательность дальнейших работ;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Наносит слои штукатурки на подготовленные поверхности, в соответствии с указаниями технологической карты.</w:t>
            </w:r>
          </w:p>
        </w:tc>
      </w:tr>
      <w:tr w:rsidR="006A7416" w:rsidRPr="00EA60C2" w:rsidTr="006A7416">
        <w:trPr>
          <w:trHeight w:val="900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Выполняет нанесение декоративной штукатурки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(2.s; 4.g; 4.h)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Размечаeт место для монтажа декоративных элементов и штукатурок, соблюдая требования технологического процесса и эскиза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Изготавливает элементы декоративной штукатурки 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используя необходимые методы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, в соответствие с требованиями и параметрами, указанными в проекте;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Устанавливает подготовленные декоративные элементы, в зависимости от их типа и назначения на подготовленную поверхность, </w:t>
            </w:r>
            <w:r w:rsidRPr="00EA60C2">
              <w:rPr>
                <w:rFonts w:ascii="Times New Roman" w:hAnsi="Times New Roman"/>
                <w:lang w:val="ru-RU"/>
              </w:rPr>
              <w:t>используя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специфические методы работ; 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Наносит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мокрую штукатурку на поверхности, в соответствии с цветовой гаммой, указанной в проекте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обеспечивая надёжную защиту поверхностей декоративных элементов.</w:t>
            </w:r>
          </w:p>
        </w:tc>
      </w:tr>
      <w:tr w:rsidR="006A7416" w:rsidRPr="00EA60C2" w:rsidTr="006A7416">
        <w:trPr>
          <w:trHeight w:val="533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Подготавливает поверхность для изготовления наливного пола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(3.a; 3.b; 3.c; 3.d; 3.g; 3.h)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Очищает поверхности для заливки пола, путём удаления пыли и молузы соблюдая меры по охране здоровья и безопасности труда;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Обозначаeт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поверхность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для установки штукатурных маяков на специализированных креплениях, обеспечивая ровную поверхность/горизонтальность/вертикальность/создание угла наклона;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Монтирует путем применения/фиксации, гидро и теплоизоляционных материалов, в соответствии с технологической картой и с соблюдением основных эксплуатационных параметров.</w:t>
            </w:r>
          </w:p>
        </w:tc>
      </w:tr>
      <w:tr w:rsidR="006A7416" w:rsidRPr="00EA60C2" w:rsidTr="006A7416">
        <w:trPr>
          <w:trHeight w:val="172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Выполняeт работы по наливного пола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(3.i; 3.j)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Выявляет количество необходимых материалов,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для приготовления растворных смесей в соответствии с рабочим заданием, с соблюдением технических требований, пропорции и норм;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Выполняeт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сопутствующие работы, согласно технологическим инструкциям с помощью необходимого оборудования, соблюдая уровень заливки раствора и обеспечивая уплотнение и выравнивание;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Выполняет качественную затирку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поверхностей, соблюдая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время затвердевания раствора,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технологическим процессом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7416" w:rsidRPr="00EA60C2" w:rsidTr="006A7416">
        <w:trPr>
          <w:trHeight w:val="713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16"/>
                <w:lang w:val="ru-RU"/>
              </w:rPr>
              <w:t xml:space="preserve">Осуществляет уход за стяжкой после её заливки </w:t>
            </w:r>
            <w:r w:rsidRPr="00EA60C2">
              <w:rPr>
                <w:rFonts w:ascii="Times New Roman" w:hAnsi="Times New Roman"/>
                <w:sz w:val="24"/>
                <w:lang w:val="ru-RU"/>
              </w:rPr>
              <w:t>(3.k)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Покрывает поверхности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 помощью защитной плёнки, в соответствии с техническими нормами, избегая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преждевременного испарения влаги и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усадки;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оптимальную температуру воздуха в помещениях, соблюдая последовательность и время затвердевания раствора, в зависимости от требований технологического процесса;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Увлажняет</w:t>
            </w: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брызгами воды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поверхности,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подвергающиеся воздействию высокой температуры, </w:t>
            </w:r>
            <w:r w:rsidRPr="00EA60C2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предотвращение появления трещин вследствии интенсивного испарения влаги используя необходимые рабочие инструменты и материалы.</w:t>
            </w:r>
          </w:p>
        </w:tc>
      </w:tr>
      <w:tr w:rsidR="006A7416" w:rsidRPr="00EA60C2" w:rsidTr="006A7416">
        <w:trPr>
          <w:trHeight w:val="984"/>
        </w:trPr>
        <w:tc>
          <w:tcPr>
            <w:tcW w:w="1505" w:type="pct"/>
            <w:vMerge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tabs>
                <w:tab w:val="left" w:pos="458"/>
              </w:tabs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Обеспечивает качество выполненных работ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(2.m; 6.a)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Соблюдает стандарты качества в соответствии с специфическими технологическими картами запланированных работ, соблюдая нормы нормами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по охране здоровья и безопасности труда;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Проверяет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ro-RO"/>
              </w:rPr>
              <w:t>качество</w:t>
            </w:r>
            <w:r w:rsidRPr="00EA60C2">
              <w:rPr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поверхностей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ro-RO"/>
              </w:rPr>
              <w:t xml:space="preserve">согласно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проекту выполнения работ, </w:t>
            </w:r>
            <w:r w:rsidRPr="00EA60C2">
              <w:rPr>
                <w:rFonts w:ascii="Times New Roman" w:hAnsi="Times New Roman"/>
                <w:lang w:val="ru-RU"/>
              </w:rPr>
              <w:t>используя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специализированные инструменты измерения;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74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Устраняeт обнаруженные несоответствия на всем протяжении выполнения работ;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Обеспечивает </w:t>
            </w:r>
            <w:r w:rsidRPr="00EA60C2">
              <w:rPr>
                <w:rFonts w:ascii="Times New Roman" w:hAnsi="Times New Roman"/>
                <w:sz w:val="24"/>
                <w:szCs w:val="24"/>
                <w:lang w:val="ru-RU" w:eastAsia="ro-RO"/>
              </w:rPr>
              <w:t>качество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рабочего процесса путем выполнения/заполнения документoв о гарантии завершенных работ в соответствии с должностной инструкцией.</w:t>
            </w:r>
          </w:p>
        </w:tc>
      </w:tr>
      <w:tr w:rsidR="006A7416" w:rsidRPr="00EA60C2" w:rsidTr="006A7416">
        <w:trPr>
          <w:trHeight w:val="263"/>
        </w:trPr>
        <w:tc>
          <w:tcPr>
            <w:tcW w:w="1505" w:type="pct"/>
            <w:shd w:val="clear" w:color="auto" w:fill="auto"/>
          </w:tcPr>
          <w:p w:rsidR="006A7416" w:rsidRPr="00EA60C2" w:rsidRDefault="006A7416" w:rsidP="0065177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pct"/>
            <w:shd w:val="clear" w:color="auto" w:fill="auto"/>
          </w:tcPr>
          <w:p w:rsidR="006A7416" w:rsidRPr="00EA60C2" w:rsidRDefault="006A7416" w:rsidP="006A7416">
            <w:pPr>
              <w:numPr>
                <w:ilvl w:val="0"/>
                <w:numId w:val="18"/>
              </w:numPr>
              <w:tabs>
                <w:tab w:val="left" w:pos="458"/>
              </w:tabs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Осуществляет пост операционные действия</w:t>
            </w:r>
          </w:p>
          <w:p w:rsidR="006A7416" w:rsidRPr="00EA60C2" w:rsidRDefault="006A7416" w:rsidP="00651777">
            <w:pPr>
              <w:snapToGrid w:val="0"/>
              <w:spacing w:line="240" w:lineRule="auto"/>
              <w:ind w:left="3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lang w:val="ru-RU"/>
              </w:rPr>
              <w:t>(6.d; 6.e; 6.f; 6.g</w:t>
            </w:r>
            <w:r w:rsidRPr="00EA60C2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349" w:type="pct"/>
            <w:shd w:val="clear" w:color="auto" w:fill="auto"/>
          </w:tcPr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459"/>
                <w:tab w:val="left" w:pos="616"/>
              </w:tabs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Чистит инструменты и оборудование в соответствии с инструкциями и правилами по их эксплуатации;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74"/>
                <w:tab w:val="left" w:pos="616"/>
              </w:tabs>
              <w:suppressAutoHyphens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Очищает рабочее место, применяя соответствующие методы   исходя из выполненного задания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59"/>
                <w:tab w:val="left" w:pos="616"/>
              </w:tabs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Сортирует строительные отходы по типам и категориям и отгружает в специально отведенные местa, с соблюдением норм защиты окружающей среды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7416" w:rsidRPr="00EA60C2" w:rsidRDefault="006A7416" w:rsidP="006A7416">
            <w:pPr>
              <w:numPr>
                <w:ilvl w:val="1"/>
                <w:numId w:val="18"/>
              </w:numPr>
              <w:tabs>
                <w:tab w:val="left" w:pos="34"/>
                <w:tab w:val="left" w:pos="459"/>
                <w:tab w:val="left" w:pos="616"/>
              </w:tabs>
              <w:suppressAutoHyphens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Демонтирует защитные сооружения и ограждения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передает их на хранение </w:t>
            </w:r>
            <w:r w:rsidRPr="00EA60C2">
              <w:rPr>
                <w:rFonts w:ascii="Times New Roman" w:hAnsi="Times New Roman"/>
                <w:sz w:val="24"/>
                <w:szCs w:val="24"/>
                <w:lang w:val="ru-RU"/>
              </w:rPr>
              <w:t>в специально отведенные местa</w:t>
            </w:r>
            <w:r w:rsidRPr="00EA60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 соответствии с техническими инструкциями.</w:t>
            </w:r>
          </w:p>
        </w:tc>
      </w:tr>
    </w:tbl>
    <w:p w:rsidR="006A7416" w:rsidRPr="00EA60C2" w:rsidRDefault="006A7416" w:rsidP="006A7416">
      <w:pPr>
        <w:spacing w:line="240" w:lineRule="auto"/>
        <w:rPr>
          <w:i/>
          <w:sz w:val="20"/>
          <w:lang w:val="ru-RU"/>
        </w:rPr>
      </w:pPr>
      <w:r w:rsidRPr="00EA60C2">
        <w:rPr>
          <w:i/>
          <w:sz w:val="20"/>
          <w:lang w:val="ru-RU"/>
        </w:rPr>
        <w:t>*</w:t>
      </w:r>
      <w:r w:rsidRPr="00EA60C2">
        <w:rPr>
          <w:rFonts w:ascii="Times New Roman" w:hAnsi="Times New Roman"/>
          <w:i/>
          <w:color w:val="000000"/>
          <w:sz w:val="20"/>
          <w:lang w:val="ru-RU" w:eastAsia="ro-RO"/>
        </w:rPr>
        <w:t>Монтаж средств подмащивания осуществляется штукатуром, в зависимости от типа выполняемых работ. В противном случае, работы по монтажу средств подмащивания осуществляются специализированными службами, обеспечивающими необходимые условия и безопасность труда.</w:t>
      </w:r>
    </w:p>
    <w:p w:rsidR="00F2705B" w:rsidRPr="006A7416" w:rsidRDefault="00F2705B" w:rsidP="006A7416">
      <w:pPr>
        <w:rPr>
          <w:lang w:val="ru-RU"/>
        </w:rPr>
      </w:pPr>
    </w:p>
    <w:sectPr w:rsidR="00F2705B" w:rsidRPr="006A7416" w:rsidSect="006A741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BE" w:rsidRDefault="00E660BE">
      <w:pPr>
        <w:spacing w:line="240" w:lineRule="auto"/>
      </w:pPr>
      <w:r>
        <w:separator/>
      </w:r>
    </w:p>
  </w:endnote>
  <w:endnote w:type="continuationSeparator" w:id="0">
    <w:p w:rsidR="00E660BE" w:rsidRDefault="00E66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GOPA TheSerif Bold E">
    <w:altName w:val="Times New Roman"/>
    <w:panose1 w:val="00000000000000000000"/>
    <w:charset w:val="00"/>
    <w:family w:val="roman"/>
    <w:notTrueType/>
    <w:pitch w:val="default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E0" w:rsidRDefault="006A741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056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BE" w:rsidRDefault="00E660BE">
      <w:pPr>
        <w:spacing w:line="240" w:lineRule="auto"/>
      </w:pPr>
      <w:r>
        <w:separator/>
      </w:r>
    </w:p>
  </w:footnote>
  <w:footnote w:type="continuationSeparator" w:id="0">
    <w:p w:rsidR="00E660BE" w:rsidRDefault="00E660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2" w:hanging="1800"/>
      </w:pPr>
    </w:lvl>
  </w:abstractNum>
  <w:abstractNum w:abstractNumId="1">
    <w:nsid w:val="08375793"/>
    <w:multiLevelType w:val="multilevel"/>
    <w:tmpl w:val="35903194"/>
    <w:lvl w:ilvl="0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">
    <w:nsid w:val="3DF231F4"/>
    <w:multiLevelType w:val="multilevel"/>
    <w:tmpl w:val="42A4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4EE1"/>
    <w:multiLevelType w:val="multilevel"/>
    <w:tmpl w:val="1E6ED034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5">
    <w:nsid w:val="751C0757"/>
    <w:multiLevelType w:val="multilevel"/>
    <w:tmpl w:val="CBD2D09C"/>
    <w:lvl w:ilvl="0">
      <w:start w:val="1"/>
      <w:numFmt w:val="decimal"/>
      <w:lvlText w:val="%1"/>
      <w:lvlJc w:val="left"/>
      <w:pPr>
        <w:tabs>
          <w:tab w:val="num" w:pos="2751"/>
        </w:tabs>
        <w:ind w:left="2751" w:hanging="1191"/>
      </w:pPr>
      <w:rPr>
        <w:rFonts w:ascii="_GOPA TheSerif Bold E" w:hAnsi="_GOPA TheSerif Bold E" w:cs="Times New Roman" w:hint="default"/>
        <w:b w:val="0"/>
        <w:i w:val="0"/>
        <w:caps w:val="0"/>
        <w:strike w:val="0"/>
        <w:dstrike w:val="0"/>
        <w:vanish w:val="0"/>
        <w:color w:val="006058"/>
        <w:kern w:val="0"/>
        <w:sz w:val="120"/>
        <w:szCs w:val="120"/>
        <w:u w:val="none"/>
        <w:vertAlign w:val="baseline"/>
      </w:rPr>
    </w:lvl>
    <w:lvl w:ilvl="1">
      <w:start w:val="1"/>
      <w:numFmt w:val="decimal"/>
      <w:lvlText w:val=" %1.%2"/>
      <w:lvlJc w:val="left"/>
      <w:pPr>
        <w:tabs>
          <w:tab w:val="num" w:pos="1589"/>
        </w:tabs>
        <w:ind w:left="1589" w:hanging="454"/>
      </w:pPr>
      <w:rPr>
        <w:rFonts w:ascii="_GOPA TheSerif Light" w:hAnsi="_GOPA TheSerif Light" w:cs="Times New Roman" w:hint="default"/>
        <w:b/>
        <w:i w:val="0"/>
        <w:caps w:val="0"/>
        <w:strike w:val="0"/>
        <w:dstrike w:val="0"/>
        <w:vanish w:val="0"/>
        <w:color w:val="006058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olor w:val="006058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1"/>
        </w:tabs>
        <w:ind w:left="82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1"/>
        </w:tabs>
        <w:ind w:left="89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96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1"/>
        </w:tabs>
        <w:ind w:left="103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801"/>
        </w:tabs>
        <w:ind w:left="11096" w:hanging="180"/>
      </w:pPr>
      <w:rPr>
        <w:rFonts w:cs="Times New Roman" w:hint="default"/>
      </w:rPr>
    </w:lvl>
  </w:abstractNum>
  <w:abstractNum w:abstractNumId="6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8E"/>
    <w:rsid w:val="00076251"/>
    <w:rsid w:val="003904B2"/>
    <w:rsid w:val="003F0909"/>
    <w:rsid w:val="003F6A07"/>
    <w:rsid w:val="006A7416"/>
    <w:rsid w:val="00A05667"/>
    <w:rsid w:val="00CF698E"/>
    <w:rsid w:val="00D64BDA"/>
    <w:rsid w:val="00E660BE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6A7416"/>
  </w:style>
  <w:style w:type="character" w:styleId="Hyperlink">
    <w:name w:val="Hyperlink"/>
    <w:basedOn w:val="DefaultParagraphFont"/>
    <w:uiPriority w:val="99"/>
    <w:semiHidden/>
    <w:unhideWhenUsed/>
    <w:rsid w:val="006A7416"/>
    <w:rPr>
      <w:color w:val="0000FF"/>
      <w:u w:val="single"/>
    </w:rPr>
  </w:style>
  <w:style w:type="character" w:customStyle="1" w:styleId="docheader">
    <w:name w:val="doc_header"/>
    <w:basedOn w:val="DefaultParagraphFont"/>
    <w:rsid w:val="006A7416"/>
  </w:style>
  <w:style w:type="paragraph" w:styleId="BalloonText">
    <w:name w:val="Balloon Text"/>
    <w:basedOn w:val="Normal"/>
    <w:link w:val="BalloonTextChar"/>
    <w:uiPriority w:val="99"/>
    <w:semiHidden/>
    <w:unhideWhenUsed/>
    <w:rsid w:val="006A7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6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6A74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6A741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6A7416"/>
    <w:rPr>
      <w:rFonts w:ascii="Times New Roman" w:hAnsi="Times New Roman" w:cs="Times New Roman"/>
      <w:sz w:val="14"/>
      <w:szCs w:val="14"/>
    </w:rPr>
  </w:style>
  <w:style w:type="character" w:customStyle="1" w:styleId="hps">
    <w:name w:val="hps"/>
    <w:basedOn w:val="DefaultParagraphFont"/>
    <w:rsid w:val="006A7416"/>
  </w:style>
  <w:style w:type="paragraph" w:customStyle="1" w:styleId="ColorfulList-Accent11">
    <w:name w:val="Colorful List - Accent 11"/>
    <w:basedOn w:val="Normal"/>
    <w:rsid w:val="006A7416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szCs w:val="22"/>
      <w:lang w:val="ro-RO" w:eastAsia="ar-SA"/>
    </w:rPr>
  </w:style>
  <w:style w:type="paragraph" w:styleId="NormalWeb">
    <w:name w:val="Normal (Web)"/>
    <w:basedOn w:val="Normal"/>
    <w:rsid w:val="006A7416"/>
    <w:pPr>
      <w:suppressAutoHyphens/>
      <w:spacing w:after="200" w:line="276" w:lineRule="auto"/>
      <w:ind w:firstLine="567"/>
    </w:pPr>
    <w:rPr>
      <w:rFonts w:ascii="Calibri" w:eastAsia="Times New Roman" w:hAnsi="Calibri" w:cs="Times New Roman"/>
      <w:szCs w:val="22"/>
      <w:lang w:eastAsia="ar-SA"/>
    </w:rPr>
  </w:style>
  <w:style w:type="paragraph" w:customStyle="1" w:styleId="lf">
    <w:name w:val="lf"/>
    <w:basedOn w:val="Normal"/>
    <w:rsid w:val="006A7416"/>
    <w:pPr>
      <w:suppressAutoHyphens/>
      <w:spacing w:after="200" w:line="276" w:lineRule="auto"/>
      <w:jc w:val="left"/>
    </w:pPr>
    <w:rPr>
      <w:rFonts w:ascii="Calibri" w:eastAsia="Times New Roman" w:hAnsi="Calibri" w:cs="Times New Roman"/>
      <w:szCs w:val="22"/>
      <w:lang w:eastAsia="ar-SA"/>
    </w:rPr>
  </w:style>
  <w:style w:type="paragraph" w:customStyle="1" w:styleId="21">
    <w:name w:val="Средняя сетка 21"/>
    <w:qFormat/>
    <w:rsid w:val="006A7416"/>
    <w:pPr>
      <w:suppressAutoHyphens/>
    </w:pPr>
    <w:rPr>
      <w:rFonts w:ascii="Calibri" w:eastAsia="Arial" w:hAnsi="Calibri"/>
      <w:sz w:val="22"/>
      <w:szCs w:val="22"/>
      <w:lang w:val="ro-RO" w:eastAsia="ar-SA"/>
    </w:rPr>
  </w:style>
  <w:style w:type="paragraph" w:styleId="Footer">
    <w:name w:val="footer"/>
    <w:basedOn w:val="Normal"/>
    <w:link w:val="FooterChar"/>
    <w:rsid w:val="006A7416"/>
    <w:pPr>
      <w:suppressAutoHyphens/>
      <w:spacing w:line="240" w:lineRule="auto"/>
      <w:jc w:val="left"/>
    </w:pPr>
    <w:rPr>
      <w:rFonts w:ascii="Calibri" w:eastAsia="Times New Roman" w:hAnsi="Calibri" w:cs="Times New Roman"/>
      <w:szCs w:val="22"/>
      <w:lang w:val="ro-RO" w:eastAsia="ar-SA"/>
    </w:rPr>
  </w:style>
  <w:style w:type="character" w:customStyle="1" w:styleId="FooterChar">
    <w:name w:val="Footer Char"/>
    <w:basedOn w:val="DefaultParagraphFont"/>
    <w:link w:val="Footer"/>
    <w:rsid w:val="006A7416"/>
    <w:rPr>
      <w:rFonts w:ascii="Calibri" w:eastAsia="Times New Roman" w:hAnsi="Calibri"/>
      <w:sz w:val="22"/>
      <w:szCs w:val="22"/>
      <w:lang w:val="ro-RO" w:eastAsia="ar-SA"/>
    </w:rPr>
  </w:style>
  <w:style w:type="paragraph" w:customStyle="1" w:styleId="1">
    <w:name w:val="Без интервала1"/>
    <w:qFormat/>
    <w:rsid w:val="006A7416"/>
    <w:rPr>
      <w:rFonts w:ascii="Calibri" w:eastAsia="Times New Roman" w:hAnsi="Calibri"/>
      <w:sz w:val="22"/>
      <w:szCs w:val="22"/>
      <w:lang w:val="ro-RO" w:eastAsia="ro-RO"/>
    </w:rPr>
  </w:style>
  <w:style w:type="paragraph" w:customStyle="1" w:styleId="MediumGrid21">
    <w:name w:val="Medium Grid 21"/>
    <w:qFormat/>
    <w:rsid w:val="006A7416"/>
    <w:pPr>
      <w:suppressAutoHyphens/>
    </w:pPr>
    <w:rPr>
      <w:rFonts w:ascii="Calibri" w:eastAsia="Arial" w:hAnsi="Calibri"/>
      <w:sz w:val="22"/>
      <w:szCs w:val="22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6A7416"/>
  </w:style>
  <w:style w:type="character" w:styleId="Hyperlink">
    <w:name w:val="Hyperlink"/>
    <w:basedOn w:val="DefaultParagraphFont"/>
    <w:uiPriority w:val="99"/>
    <w:semiHidden/>
    <w:unhideWhenUsed/>
    <w:rsid w:val="006A7416"/>
    <w:rPr>
      <w:color w:val="0000FF"/>
      <w:u w:val="single"/>
    </w:rPr>
  </w:style>
  <w:style w:type="character" w:customStyle="1" w:styleId="docheader">
    <w:name w:val="doc_header"/>
    <w:basedOn w:val="DefaultParagraphFont"/>
    <w:rsid w:val="006A7416"/>
  </w:style>
  <w:style w:type="paragraph" w:styleId="BalloonText">
    <w:name w:val="Balloon Text"/>
    <w:basedOn w:val="Normal"/>
    <w:link w:val="BalloonTextChar"/>
    <w:uiPriority w:val="99"/>
    <w:semiHidden/>
    <w:unhideWhenUsed/>
    <w:rsid w:val="006A7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6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6A74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6A741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6A7416"/>
    <w:rPr>
      <w:rFonts w:ascii="Times New Roman" w:hAnsi="Times New Roman" w:cs="Times New Roman"/>
      <w:sz w:val="14"/>
      <w:szCs w:val="14"/>
    </w:rPr>
  </w:style>
  <w:style w:type="character" w:customStyle="1" w:styleId="hps">
    <w:name w:val="hps"/>
    <w:basedOn w:val="DefaultParagraphFont"/>
    <w:rsid w:val="006A7416"/>
  </w:style>
  <w:style w:type="paragraph" w:customStyle="1" w:styleId="ColorfulList-Accent11">
    <w:name w:val="Colorful List - Accent 11"/>
    <w:basedOn w:val="Normal"/>
    <w:rsid w:val="006A7416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szCs w:val="22"/>
      <w:lang w:val="ro-RO" w:eastAsia="ar-SA"/>
    </w:rPr>
  </w:style>
  <w:style w:type="paragraph" w:styleId="NormalWeb">
    <w:name w:val="Normal (Web)"/>
    <w:basedOn w:val="Normal"/>
    <w:rsid w:val="006A7416"/>
    <w:pPr>
      <w:suppressAutoHyphens/>
      <w:spacing w:after="200" w:line="276" w:lineRule="auto"/>
      <w:ind w:firstLine="567"/>
    </w:pPr>
    <w:rPr>
      <w:rFonts w:ascii="Calibri" w:eastAsia="Times New Roman" w:hAnsi="Calibri" w:cs="Times New Roman"/>
      <w:szCs w:val="22"/>
      <w:lang w:eastAsia="ar-SA"/>
    </w:rPr>
  </w:style>
  <w:style w:type="paragraph" w:customStyle="1" w:styleId="lf">
    <w:name w:val="lf"/>
    <w:basedOn w:val="Normal"/>
    <w:rsid w:val="006A7416"/>
    <w:pPr>
      <w:suppressAutoHyphens/>
      <w:spacing w:after="200" w:line="276" w:lineRule="auto"/>
      <w:jc w:val="left"/>
    </w:pPr>
    <w:rPr>
      <w:rFonts w:ascii="Calibri" w:eastAsia="Times New Roman" w:hAnsi="Calibri" w:cs="Times New Roman"/>
      <w:szCs w:val="22"/>
      <w:lang w:eastAsia="ar-SA"/>
    </w:rPr>
  </w:style>
  <w:style w:type="paragraph" w:customStyle="1" w:styleId="21">
    <w:name w:val="Средняя сетка 21"/>
    <w:qFormat/>
    <w:rsid w:val="006A7416"/>
    <w:pPr>
      <w:suppressAutoHyphens/>
    </w:pPr>
    <w:rPr>
      <w:rFonts w:ascii="Calibri" w:eastAsia="Arial" w:hAnsi="Calibri"/>
      <w:sz w:val="22"/>
      <w:szCs w:val="22"/>
      <w:lang w:val="ro-RO" w:eastAsia="ar-SA"/>
    </w:rPr>
  </w:style>
  <w:style w:type="paragraph" w:styleId="Footer">
    <w:name w:val="footer"/>
    <w:basedOn w:val="Normal"/>
    <w:link w:val="FooterChar"/>
    <w:rsid w:val="006A7416"/>
    <w:pPr>
      <w:suppressAutoHyphens/>
      <w:spacing w:line="240" w:lineRule="auto"/>
      <w:jc w:val="left"/>
    </w:pPr>
    <w:rPr>
      <w:rFonts w:ascii="Calibri" w:eastAsia="Times New Roman" w:hAnsi="Calibri" w:cs="Times New Roman"/>
      <w:szCs w:val="22"/>
      <w:lang w:val="ro-RO" w:eastAsia="ar-SA"/>
    </w:rPr>
  </w:style>
  <w:style w:type="character" w:customStyle="1" w:styleId="FooterChar">
    <w:name w:val="Footer Char"/>
    <w:basedOn w:val="DefaultParagraphFont"/>
    <w:link w:val="Footer"/>
    <w:rsid w:val="006A7416"/>
    <w:rPr>
      <w:rFonts w:ascii="Calibri" w:eastAsia="Times New Roman" w:hAnsi="Calibri"/>
      <w:sz w:val="22"/>
      <w:szCs w:val="22"/>
      <w:lang w:val="ro-RO" w:eastAsia="ar-SA"/>
    </w:rPr>
  </w:style>
  <w:style w:type="paragraph" w:customStyle="1" w:styleId="1">
    <w:name w:val="Без интервала1"/>
    <w:qFormat/>
    <w:rsid w:val="006A7416"/>
    <w:rPr>
      <w:rFonts w:ascii="Calibri" w:eastAsia="Times New Roman" w:hAnsi="Calibri"/>
      <w:sz w:val="22"/>
      <w:szCs w:val="22"/>
      <w:lang w:val="ro-RO" w:eastAsia="ro-RO"/>
    </w:rPr>
  </w:style>
  <w:style w:type="paragraph" w:customStyle="1" w:styleId="MediumGrid21">
    <w:name w:val="Medium Grid 21"/>
    <w:qFormat/>
    <w:rsid w:val="006A7416"/>
    <w:pPr>
      <w:suppressAutoHyphens/>
    </w:pPr>
    <w:rPr>
      <w:rFonts w:ascii="Calibri" w:eastAsia="Arial" w:hAnsi="Calibri"/>
      <w:sz w:val="22"/>
      <w:szCs w:val="22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58039&amp;lang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x.justice.md/viewdoc.php?action=view&amp;view=doc&amp;id=358039&amp;lang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16114</Words>
  <Characters>9186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2016-04-17T18:53:00Z</dcterms:created>
  <dcterms:modified xsi:type="dcterms:W3CDTF">2016-04-17T18:53:00Z</dcterms:modified>
</cp:coreProperties>
</file>