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2A" w:rsidRPr="00E23441" w:rsidRDefault="00C5182A" w:rsidP="00C5182A">
      <w:pPr>
        <w:jc w:val="center"/>
        <w:rPr>
          <w:b/>
          <w:bCs/>
          <w:lang w:val="ro-RO"/>
        </w:rPr>
      </w:pPr>
      <w:bookmarkStart w:id="0" w:name="_GoBack"/>
      <w:bookmarkEnd w:id="0"/>
      <w:r w:rsidRPr="00E23441">
        <w:rPr>
          <w:b/>
          <w:bCs/>
          <w:lang w:val="ro-RO"/>
        </w:rPr>
        <w:t>4.2 PROFILUL OCUPAŢIONAL</w:t>
      </w:r>
    </w:p>
    <w:p w:rsidR="00C5182A" w:rsidRPr="00E23441" w:rsidRDefault="00C5182A" w:rsidP="00C5182A">
      <w:pPr>
        <w:keepNext/>
        <w:keepLines/>
        <w:widowControl w:val="0"/>
        <w:tabs>
          <w:tab w:val="right" w:pos="2160"/>
        </w:tabs>
        <w:jc w:val="center"/>
        <w:rPr>
          <w:b/>
          <w:bCs/>
          <w:lang w:val="ro-RO"/>
        </w:rPr>
      </w:pPr>
      <w:r w:rsidRPr="00E23441">
        <w:rPr>
          <w:b/>
          <w:bCs/>
          <w:lang w:val="ro-RO"/>
        </w:rPr>
        <w:t xml:space="preserve">OCUPAŢIA: </w:t>
      </w:r>
      <w:r w:rsidRPr="00E23441">
        <w:rPr>
          <w:b/>
          <w:bCs/>
          <w:u w:val="single"/>
          <w:lang w:val="ro-RO"/>
        </w:rPr>
        <w:t>_ Agent transporturi__</w:t>
      </w:r>
      <w:r w:rsidRPr="00E23441">
        <w:rPr>
          <w:b/>
          <w:bCs/>
          <w:lang w:val="ro-RO"/>
        </w:rPr>
        <w:t xml:space="preserve"> COD </w:t>
      </w:r>
      <w:r w:rsidRPr="00E23441">
        <w:rPr>
          <w:b/>
          <w:bCs/>
          <w:u w:val="single"/>
          <w:lang w:val="ro-RO"/>
        </w:rPr>
        <w:t>_     432305</w:t>
      </w:r>
      <w:r w:rsidRPr="00E23441">
        <w:rPr>
          <w:b/>
          <w:u w:val="single"/>
          <w:lang w:val="ro-RO"/>
        </w:rPr>
        <w:t xml:space="preserve">    </w:t>
      </w:r>
      <w:r w:rsidRPr="00E23441">
        <w:rPr>
          <w:b/>
          <w:bCs/>
          <w:u w:val="single"/>
          <w:lang w:val="ro-RO"/>
        </w:rPr>
        <w:t>__</w:t>
      </w:r>
    </w:p>
    <w:p w:rsidR="00C5182A" w:rsidRPr="00E23441" w:rsidRDefault="00C5182A" w:rsidP="00C5182A">
      <w:pPr>
        <w:keepNext/>
        <w:keepLines/>
        <w:widowControl w:val="0"/>
        <w:tabs>
          <w:tab w:val="right" w:pos="2160"/>
        </w:tabs>
        <w:rPr>
          <w:vertAlign w:val="superscript"/>
          <w:lang w:val="ro-RO"/>
        </w:rPr>
      </w:pPr>
      <w:r w:rsidRPr="00E23441">
        <w:rPr>
          <w:vertAlign w:val="superscript"/>
          <w:lang w:val="ro-RO"/>
        </w:rPr>
        <w:tab/>
      </w:r>
      <w:r w:rsidRPr="00E23441">
        <w:rPr>
          <w:vertAlign w:val="superscript"/>
          <w:lang w:val="ro-RO"/>
        </w:rPr>
        <w:tab/>
      </w:r>
      <w:r w:rsidRPr="00E23441">
        <w:rPr>
          <w:vertAlign w:val="superscript"/>
          <w:lang w:val="ro-RO"/>
        </w:rPr>
        <w:tab/>
      </w:r>
      <w:r w:rsidRPr="00E23441">
        <w:rPr>
          <w:vertAlign w:val="superscript"/>
          <w:lang w:val="ro-RO"/>
        </w:rPr>
        <w:tab/>
      </w:r>
      <w:r w:rsidRPr="00E23441">
        <w:rPr>
          <w:vertAlign w:val="superscript"/>
          <w:lang w:val="ro-RO"/>
        </w:rPr>
        <w:tab/>
      </w:r>
      <w:r w:rsidRPr="00E23441">
        <w:rPr>
          <w:vertAlign w:val="superscript"/>
          <w:lang w:val="ro-RO"/>
        </w:rPr>
        <w:tab/>
      </w:r>
      <w:r w:rsidRPr="00E23441">
        <w:rPr>
          <w:vertAlign w:val="superscript"/>
          <w:lang w:val="ro-RO"/>
        </w:rPr>
        <w:tab/>
        <w:t xml:space="preserve">              (conform CORM 2014)</w:t>
      </w:r>
      <w:r w:rsidRPr="00E23441">
        <w:rPr>
          <w:vertAlign w:val="superscript"/>
          <w:lang w:val="ro-RO"/>
        </w:rPr>
        <w:tab/>
        <w:t xml:space="preserve">                           (conform CORM 2014)</w:t>
      </w:r>
    </w:p>
    <w:p w:rsidR="00C5182A" w:rsidRPr="00E23441" w:rsidRDefault="00C5182A" w:rsidP="00C5182A">
      <w:pPr>
        <w:keepNext/>
        <w:keepLines/>
        <w:widowControl w:val="0"/>
        <w:tabs>
          <w:tab w:val="right" w:pos="2160"/>
        </w:tabs>
        <w:rPr>
          <w:vertAlign w:val="superscript"/>
          <w:lang w:val="ro-RO"/>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2520"/>
        <w:gridCol w:w="3184"/>
        <w:gridCol w:w="4376"/>
      </w:tblGrid>
      <w:tr w:rsidR="00C5182A" w:rsidRPr="00E23441" w:rsidTr="00FD4644">
        <w:trPr>
          <w:jc w:val="center"/>
        </w:trPr>
        <w:tc>
          <w:tcPr>
            <w:tcW w:w="2268" w:type="dxa"/>
            <w:vAlign w:val="center"/>
          </w:tcPr>
          <w:p w:rsidR="00C5182A" w:rsidRPr="00E23441" w:rsidRDefault="00C5182A" w:rsidP="00FD4644">
            <w:pPr>
              <w:spacing w:line="264" w:lineRule="auto"/>
              <w:jc w:val="center"/>
              <w:rPr>
                <w:b/>
                <w:bCs/>
                <w:lang w:val="ro-RO"/>
              </w:rPr>
            </w:pPr>
            <w:r w:rsidRPr="00E23441">
              <w:rPr>
                <w:b/>
                <w:bCs/>
                <w:lang w:val="ro-RO"/>
              </w:rPr>
              <w:t>Atribuţii</w:t>
            </w:r>
          </w:p>
        </w:tc>
        <w:tc>
          <w:tcPr>
            <w:tcW w:w="3600" w:type="dxa"/>
            <w:vAlign w:val="center"/>
          </w:tcPr>
          <w:p w:rsidR="00C5182A" w:rsidRPr="00E23441" w:rsidRDefault="00C5182A" w:rsidP="00FD4644">
            <w:pPr>
              <w:spacing w:line="260" w:lineRule="auto"/>
              <w:jc w:val="center"/>
              <w:rPr>
                <w:b/>
                <w:bCs/>
                <w:lang w:val="ro-RO"/>
              </w:rPr>
            </w:pPr>
            <w:r w:rsidRPr="00E23441">
              <w:rPr>
                <w:b/>
                <w:bCs/>
                <w:lang w:val="ro-RO"/>
              </w:rPr>
              <w:t>Sarcini de lucru</w:t>
            </w:r>
          </w:p>
        </w:tc>
        <w:tc>
          <w:tcPr>
            <w:tcW w:w="2520" w:type="dxa"/>
            <w:vAlign w:val="center"/>
          </w:tcPr>
          <w:p w:rsidR="00C5182A" w:rsidRPr="00E23441" w:rsidRDefault="00C5182A" w:rsidP="00FD4644">
            <w:pPr>
              <w:spacing w:line="260" w:lineRule="auto"/>
              <w:jc w:val="center"/>
              <w:rPr>
                <w:b/>
                <w:bCs/>
                <w:lang w:val="ro-RO"/>
              </w:rPr>
            </w:pPr>
            <w:r w:rsidRPr="00E23441">
              <w:rPr>
                <w:b/>
                <w:bCs/>
                <w:lang w:val="ro-RO"/>
              </w:rPr>
              <w:t>Responsabilităţi</w:t>
            </w:r>
          </w:p>
        </w:tc>
        <w:tc>
          <w:tcPr>
            <w:tcW w:w="3184" w:type="dxa"/>
            <w:vAlign w:val="center"/>
          </w:tcPr>
          <w:p w:rsidR="00C5182A" w:rsidRPr="00E23441" w:rsidRDefault="00C5182A" w:rsidP="00FD4644">
            <w:pPr>
              <w:spacing w:line="260" w:lineRule="auto"/>
              <w:jc w:val="center"/>
              <w:rPr>
                <w:lang w:val="ro-RO"/>
              </w:rPr>
            </w:pPr>
            <w:r w:rsidRPr="00E23441">
              <w:rPr>
                <w:b/>
                <w:bCs/>
                <w:lang w:val="ro-RO"/>
              </w:rPr>
              <w:t xml:space="preserve">Mijloace, tehnologii </w:t>
            </w:r>
            <w:r>
              <w:rPr>
                <w:b/>
                <w:bCs/>
                <w:lang w:val="ro-RO"/>
              </w:rPr>
              <w:t>ş</w:t>
            </w:r>
            <w:r w:rsidRPr="00E23441">
              <w:rPr>
                <w:b/>
                <w:bCs/>
                <w:lang w:val="ro-RO"/>
              </w:rPr>
              <w:t>i documente</w:t>
            </w:r>
          </w:p>
        </w:tc>
        <w:tc>
          <w:tcPr>
            <w:tcW w:w="4376" w:type="dxa"/>
            <w:vAlign w:val="center"/>
          </w:tcPr>
          <w:p w:rsidR="00C5182A" w:rsidRPr="00E23441" w:rsidRDefault="00C5182A" w:rsidP="00FD4644">
            <w:pPr>
              <w:spacing w:line="260" w:lineRule="auto"/>
              <w:jc w:val="center"/>
              <w:rPr>
                <w:b/>
                <w:bCs/>
                <w:lang w:val="ro-RO"/>
              </w:rPr>
            </w:pPr>
            <w:r w:rsidRPr="00E23441">
              <w:rPr>
                <w:b/>
                <w:bCs/>
                <w:lang w:val="ro-RO"/>
              </w:rPr>
              <w:t>Cunoştinţe şi capacităţi</w:t>
            </w:r>
          </w:p>
        </w:tc>
      </w:tr>
      <w:tr w:rsidR="00C5182A" w:rsidRPr="00E23441" w:rsidTr="00FD4644">
        <w:trPr>
          <w:jc w:val="center"/>
        </w:trPr>
        <w:tc>
          <w:tcPr>
            <w:tcW w:w="2268" w:type="dxa"/>
          </w:tcPr>
          <w:p w:rsidR="00C5182A" w:rsidRPr="00E23441" w:rsidRDefault="00C5182A" w:rsidP="00FD4644">
            <w:pPr>
              <w:spacing w:line="264" w:lineRule="auto"/>
              <w:jc w:val="center"/>
              <w:rPr>
                <w:lang w:val="ro-RO"/>
              </w:rPr>
            </w:pPr>
            <w:r w:rsidRPr="00E23441">
              <w:rPr>
                <w:lang w:val="ro-RO"/>
              </w:rPr>
              <w:t>1</w:t>
            </w:r>
          </w:p>
        </w:tc>
        <w:tc>
          <w:tcPr>
            <w:tcW w:w="3600" w:type="dxa"/>
          </w:tcPr>
          <w:p w:rsidR="00C5182A" w:rsidRPr="00E23441" w:rsidRDefault="00C5182A" w:rsidP="00FD4644">
            <w:pPr>
              <w:spacing w:line="260" w:lineRule="auto"/>
              <w:jc w:val="center"/>
              <w:rPr>
                <w:lang w:val="ro-RO"/>
              </w:rPr>
            </w:pPr>
            <w:r w:rsidRPr="00E23441">
              <w:rPr>
                <w:lang w:val="ro-RO"/>
              </w:rPr>
              <w:t>2</w:t>
            </w:r>
          </w:p>
        </w:tc>
        <w:tc>
          <w:tcPr>
            <w:tcW w:w="2520" w:type="dxa"/>
          </w:tcPr>
          <w:p w:rsidR="00C5182A" w:rsidRPr="00E23441" w:rsidRDefault="00C5182A" w:rsidP="00FD4644">
            <w:pPr>
              <w:spacing w:line="260" w:lineRule="auto"/>
              <w:jc w:val="center"/>
              <w:rPr>
                <w:lang w:val="ro-RO"/>
              </w:rPr>
            </w:pPr>
            <w:r w:rsidRPr="00E23441">
              <w:rPr>
                <w:lang w:val="ro-RO"/>
              </w:rPr>
              <w:t>3</w:t>
            </w:r>
          </w:p>
        </w:tc>
        <w:tc>
          <w:tcPr>
            <w:tcW w:w="3184" w:type="dxa"/>
          </w:tcPr>
          <w:p w:rsidR="00C5182A" w:rsidRPr="00E23441" w:rsidRDefault="00C5182A" w:rsidP="00FD4644">
            <w:pPr>
              <w:spacing w:line="260" w:lineRule="auto"/>
              <w:jc w:val="center"/>
              <w:rPr>
                <w:lang w:val="ro-RO"/>
              </w:rPr>
            </w:pPr>
            <w:r w:rsidRPr="00E23441">
              <w:rPr>
                <w:lang w:val="ro-RO"/>
              </w:rPr>
              <w:t>4</w:t>
            </w:r>
          </w:p>
        </w:tc>
        <w:tc>
          <w:tcPr>
            <w:tcW w:w="4376" w:type="dxa"/>
          </w:tcPr>
          <w:p w:rsidR="00C5182A" w:rsidRPr="00E23441" w:rsidRDefault="00C5182A" w:rsidP="00FD4644">
            <w:pPr>
              <w:spacing w:line="260" w:lineRule="auto"/>
              <w:jc w:val="center"/>
              <w:rPr>
                <w:lang w:val="ro-RO"/>
              </w:rPr>
            </w:pPr>
            <w:r w:rsidRPr="00E23441">
              <w:rPr>
                <w:lang w:val="ro-RO"/>
              </w:rPr>
              <w:t>5</w:t>
            </w:r>
          </w:p>
        </w:tc>
      </w:tr>
      <w:tr w:rsidR="00C5182A" w:rsidRPr="00E23441" w:rsidTr="00FD4644">
        <w:trPr>
          <w:jc w:val="center"/>
        </w:trPr>
        <w:tc>
          <w:tcPr>
            <w:tcW w:w="2268" w:type="dxa"/>
            <w:vMerge w:val="restart"/>
          </w:tcPr>
          <w:p w:rsidR="00C5182A" w:rsidRPr="00E23441" w:rsidRDefault="00C5182A" w:rsidP="00FD4644">
            <w:pPr>
              <w:spacing w:line="264" w:lineRule="auto"/>
              <w:rPr>
                <w:lang w:val="ro-RO"/>
              </w:rPr>
            </w:pPr>
            <w:r w:rsidRPr="00E23441">
              <w:rPr>
                <w:lang w:val="ro-RO"/>
              </w:rPr>
              <w:t>1. Organizarea şi planificarea activităţilor proprii şi a subalternilor din subordine</w:t>
            </w:r>
          </w:p>
        </w:tc>
        <w:tc>
          <w:tcPr>
            <w:tcW w:w="3600" w:type="dxa"/>
          </w:tcPr>
          <w:p w:rsidR="00C5182A" w:rsidRPr="00E23441" w:rsidRDefault="00C5182A" w:rsidP="00FD4644">
            <w:pPr>
              <w:spacing w:line="260" w:lineRule="auto"/>
              <w:rPr>
                <w:lang w:val="ro-RO"/>
              </w:rPr>
            </w:pPr>
            <w:r w:rsidRPr="00E23441">
              <w:rPr>
                <w:lang w:val="ro-RO"/>
              </w:rPr>
              <w:t>1.1 Realizează planificarea activităţilor zilnice în corespundere cu sarcinile puse de persoanele ierarhice superioare</w:t>
            </w:r>
          </w:p>
        </w:tc>
        <w:tc>
          <w:tcPr>
            <w:tcW w:w="2520" w:type="dxa"/>
            <w:vMerge w:val="restart"/>
          </w:tcPr>
          <w:p w:rsidR="00C5182A" w:rsidRPr="00E23441" w:rsidRDefault="00C5182A" w:rsidP="00FD4644">
            <w:pPr>
              <w:spacing w:line="260" w:lineRule="auto"/>
              <w:rPr>
                <w:lang w:val="ro-RO"/>
              </w:rPr>
            </w:pPr>
            <w:r w:rsidRPr="00E23441">
              <w:rPr>
                <w:lang w:val="ro-RO"/>
              </w:rPr>
              <w:t>Distribuirea uniformă a sarcinilor de lucru subalternilor;</w:t>
            </w:r>
          </w:p>
          <w:p w:rsidR="00C5182A" w:rsidRPr="00E23441" w:rsidRDefault="00C5182A" w:rsidP="00FD4644">
            <w:pPr>
              <w:spacing w:line="260" w:lineRule="auto"/>
              <w:rPr>
                <w:lang w:val="ro-RO"/>
              </w:rPr>
            </w:pPr>
            <w:r w:rsidRPr="00E23441">
              <w:rPr>
                <w:lang w:val="ro-RO"/>
              </w:rPr>
              <w:t>Eficientizarea utilizării timpului de lucru şi</w:t>
            </w:r>
          </w:p>
          <w:p w:rsidR="00C5182A" w:rsidRPr="00E23441" w:rsidRDefault="00C5182A" w:rsidP="00FD4644">
            <w:pPr>
              <w:spacing w:line="260" w:lineRule="auto"/>
              <w:rPr>
                <w:lang w:val="ro-RO"/>
              </w:rPr>
            </w:pPr>
            <w:r w:rsidRPr="00E23441">
              <w:rPr>
                <w:lang w:val="ro-RO"/>
              </w:rPr>
              <w:t>excluderea pierderilor de timp;</w:t>
            </w:r>
          </w:p>
          <w:p w:rsidR="00C5182A" w:rsidRPr="00E23441" w:rsidRDefault="00C5182A" w:rsidP="00FD4644">
            <w:pPr>
              <w:spacing w:line="260" w:lineRule="auto"/>
              <w:rPr>
                <w:lang w:val="ro-RO"/>
              </w:rPr>
            </w:pPr>
            <w:r w:rsidRPr="00E23441">
              <w:rPr>
                <w:lang w:val="ro-RO"/>
              </w:rPr>
              <w:t>Respectarea de către subalterni a programului zilnic de activitate şi disciplinei de muncă;</w:t>
            </w:r>
          </w:p>
          <w:p w:rsidR="00C5182A" w:rsidRPr="00E23441" w:rsidRDefault="00C5182A" w:rsidP="00FD4644">
            <w:pPr>
              <w:spacing w:line="260" w:lineRule="auto"/>
              <w:rPr>
                <w:lang w:val="ro-RO"/>
              </w:rPr>
            </w:pPr>
            <w:r w:rsidRPr="00E23441">
              <w:rPr>
                <w:lang w:val="ro-RO"/>
              </w:rPr>
              <w:t>Respectarea Codului Muncii al RM;</w:t>
            </w:r>
          </w:p>
          <w:p w:rsidR="00C5182A" w:rsidRPr="00E23441" w:rsidRDefault="00C5182A" w:rsidP="00FD4644">
            <w:pPr>
              <w:spacing w:line="260" w:lineRule="auto"/>
              <w:rPr>
                <w:lang w:val="ro-RO"/>
              </w:rPr>
            </w:pPr>
            <w:r w:rsidRPr="00E23441">
              <w:rPr>
                <w:lang w:val="ro-RO"/>
              </w:rPr>
              <w:t>Respectarea Codului Transportului Auto al RM</w:t>
            </w:r>
            <w:r>
              <w:rPr>
                <w:lang w:val="ro-RO"/>
              </w:rPr>
              <w:t>;</w:t>
            </w:r>
          </w:p>
          <w:p w:rsidR="00C5182A" w:rsidRPr="00E23441" w:rsidRDefault="00C5182A" w:rsidP="00FD4644">
            <w:pPr>
              <w:spacing w:line="260" w:lineRule="auto"/>
              <w:rPr>
                <w:lang w:val="ro-RO"/>
              </w:rPr>
            </w:pPr>
            <w:r w:rsidRPr="00E23441">
              <w:rPr>
                <w:lang w:val="ro-RO"/>
              </w:rPr>
              <w:t xml:space="preserve">Respectarea regulilor </w:t>
            </w:r>
            <w:r>
              <w:rPr>
                <w:lang w:val="ro-RO"/>
              </w:rPr>
              <w:t>ş</w:t>
            </w:r>
            <w:r w:rsidRPr="00E23441">
              <w:rPr>
                <w:lang w:val="ro-RO"/>
              </w:rPr>
              <w:t>i regulamentelor prevăzute de legisla</w:t>
            </w:r>
            <w:r>
              <w:rPr>
                <w:lang w:val="ro-RO"/>
              </w:rPr>
              <w:t>ţ</w:t>
            </w:r>
            <w:r w:rsidRPr="00E23441">
              <w:rPr>
                <w:lang w:val="ro-RO"/>
              </w:rPr>
              <w:t>ia RM în vigoare</w:t>
            </w:r>
            <w:r>
              <w:rPr>
                <w:lang w:val="ro-RO"/>
              </w:rPr>
              <w:t>;</w:t>
            </w:r>
          </w:p>
          <w:p w:rsidR="00C5182A" w:rsidRPr="00E23441" w:rsidRDefault="00C5182A" w:rsidP="00FD4644">
            <w:pPr>
              <w:spacing w:line="260" w:lineRule="auto"/>
              <w:rPr>
                <w:lang w:val="ro-RO"/>
              </w:rPr>
            </w:pPr>
          </w:p>
        </w:tc>
        <w:tc>
          <w:tcPr>
            <w:tcW w:w="3184" w:type="dxa"/>
            <w:vMerge w:val="restart"/>
          </w:tcPr>
          <w:p w:rsidR="00C5182A" w:rsidRPr="00E23441" w:rsidRDefault="00C5182A" w:rsidP="00FD4644">
            <w:pPr>
              <w:spacing w:line="260" w:lineRule="auto"/>
              <w:rPr>
                <w:lang w:val="ro-RO"/>
              </w:rPr>
            </w:pPr>
            <w:r w:rsidRPr="00E23441">
              <w:rPr>
                <w:lang w:val="ro-RO"/>
              </w:rPr>
              <w:t xml:space="preserve">Codul Muncii al Republicii Moldova; </w:t>
            </w:r>
          </w:p>
          <w:p w:rsidR="00C5182A" w:rsidRPr="00E23441" w:rsidRDefault="00C5182A" w:rsidP="00FD4644">
            <w:pPr>
              <w:spacing w:line="260" w:lineRule="auto"/>
              <w:rPr>
                <w:lang w:val="ro-RO"/>
              </w:rPr>
            </w:pPr>
            <w:r w:rsidRPr="00E23441">
              <w:rPr>
                <w:lang w:val="ro-RO"/>
              </w:rPr>
              <w:t>Codul Transporturilor Rutiere</w:t>
            </w:r>
            <w:r>
              <w:rPr>
                <w:lang w:val="ro-RO"/>
              </w:rPr>
              <w:t>;</w:t>
            </w:r>
          </w:p>
          <w:p w:rsidR="00C5182A" w:rsidRPr="00E23441" w:rsidRDefault="00C5182A" w:rsidP="00FD4644">
            <w:pPr>
              <w:spacing w:line="260" w:lineRule="auto"/>
              <w:rPr>
                <w:lang w:val="ro-RO"/>
              </w:rPr>
            </w:pPr>
            <w:r w:rsidRPr="00E23441">
              <w:rPr>
                <w:lang w:val="ro-RO"/>
              </w:rPr>
              <w:t>al Republicii Moldova</w:t>
            </w:r>
            <w:r>
              <w:rPr>
                <w:lang w:val="ro-RO"/>
              </w:rPr>
              <w:t>;</w:t>
            </w:r>
          </w:p>
          <w:p w:rsidR="00C5182A" w:rsidRPr="00E23441" w:rsidRDefault="00C5182A" w:rsidP="00FD4644">
            <w:pPr>
              <w:spacing w:line="260" w:lineRule="auto"/>
              <w:rPr>
                <w:lang w:val="ro-RO"/>
              </w:rPr>
            </w:pPr>
            <w:r w:rsidRPr="00E23441">
              <w:rPr>
                <w:lang w:val="ro-RO"/>
              </w:rPr>
              <w:t>Fişe de evidenţă</w:t>
            </w:r>
            <w:r>
              <w:rPr>
                <w:lang w:val="ro-RO"/>
              </w:rPr>
              <w:t>;</w:t>
            </w:r>
          </w:p>
          <w:p w:rsidR="00C5182A" w:rsidRPr="00E23441" w:rsidRDefault="00C5182A" w:rsidP="00FD4644">
            <w:pPr>
              <w:spacing w:line="260" w:lineRule="auto"/>
              <w:rPr>
                <w:lang w:val="ro-RO"/>
              </w:rPr>
            </w:pPr>
            <w:r w:rsidRPr="00E23441">
              <w:rPr>
                <w:lang w:val="ro-RO"/>
              </w:rPr>
              <w:t>Regulamente, Conven</w:t>
            </w:r>
            <w:r>
              <w:rPr>
                <w:lang w:val="ro-RO"/>
              </w:rPr>
              <w:t>ţ</w:t>
            </w:r>
            <w:r w:rsidRPr="00E23441">
              <w:rPr>
                <w:lang w:val="ro-RO"/>
              </w:rPr>
              <w:t>ii, Acorduri şi instrucţiuni interne/externe;</w:t>
            </w:r>
          </w:p>
          <w:p w:rsidR="00C5182A" w:rsidRPr="00E23441" w:rsidRDefault="00C5182A" w:rsidP="00FD4644">
            <w:pPr>
              <w:spacing w:line="260" w:lineRule="auto"/>
              <w:rPr>
                <w:lang w:val="ro-RO"/>
              </w:rPr>
            </w:pPr>
            <w:r w:rsidRPr="00E23441">
              <w:rPr>
                <w:lang w:val="ro-RO"/>
              </w:rPr>
              <w:t xml:space="preserve">SOFT-uri de gestionare a serviciilor prestate (de extragere a diagramei </w:t>
            </w:r>
            <w:r>
              <w:rPr>
                <w:lang w:val="ro-RO"/>
              </w:rPr>
              <w:t>ş</w:t>
            </w:r>
            <w:r w:rsidRPr="00E23441">
              <w:rPr>
                <w:lang w:val="ro-RO"/>
              </w:rPr>
              <w:t>i eviden</w:t>
            </w:r>
            <w:r>
              <w:rPr>
                <w:lang w:val="ro-RO"/>
              </w:rPr>
              <w:t>ţ</w:t>
            </w:r>
            <w:r w:rsidRPr="00E23441">
              <w:rPr>
                <w:lang w:val="ro-RO"/>
              </w:rPr>
              <w:t>a foilor de parcurs);</w:t>
            </w:r>
          </w:p>
          <w:p w:rsidR="00C5182A" w:rsidRPr="00E23441" w:rsidRDefault="00C5182A" w:rsidP="00FD4644">
            <w:pPr>
              <w:spacing w:line="260" w:lineRule="auto"/>
              <w:rPr>
                <w:lang w:val="ro-RO"/>
              </w:rPr>
            </w:pPr>
            <w:r w:rsidRPr="00E23441">
              <w:rPr>
                <w:lang w:val="ro-RO"/>
              </w:rPr>
              <w:t>SOFT-uri pentru birotică(Word, Excel, AutoRoute, GoogleMaps, PowerPoint)</w:t>
            </w:r>
            <w:r>
              <w:rPr>
                <w:lang w:val="ro-RO"/>
              </w:rPr>
              <w:t>;</w:t>
            </w:r>
          </w:p>
          <w:p w:rsidR="00C5182A" w:rsidRPr="00E23441" w:rsidRDefault="00C5182A" w:rsidP="00FD4644">
            <w:pPr>
              <w:spacing w:line="260" w:lineRule="auto"/>
              <w:rPr>
                <w:lang w:val="ro-RO"/>
              </w:rPr>
            </w:pPr>
            <w:r w:rsidRPr="00E23441">
              <w:rPr>
                <w:lang w:val="ro-RO"/>
              </w:rPr>
              <w:t>Îndrumare, normative pentru completarea actelor care participă în procesul de transport, ISO/TC 204</w:t>
            </w:r>
            <w:r>
              <w:rPr>
                <w:lang w:val="ro-RO"/>
              </w:rPr>
              <w:t>.</w:t>
            </w:r>
          </w:p>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bCs/>
                <w:lang w:val="ro-RO"/>
              </w:rPr>
            </w:pPr>
            <w:r w:rsidRPr="00E23441">
              <w:rPr>
                <w:b/>
                <w:bCs/>
                <w:lang w:val="ro-RO"/>
              </w:rPr>
              <w:t>Cunoştinţe:</w:t>
            </w:r>
          </w:p>
          <w:p w:rsidR="00C5182A" w:rsidRPr="00E23441" w:rsidRDefault="00C5182A" w:rsidP="00FD4644">
            <w:pPr>
              <w:spacing w:line="260" w:lineRule="auto"/>
              <w:rPr>
                <w:lang w:val="ro-RO"/>
              </w:rPr>
            </w:pPr>
            <w:r w:rsidRPr="00E23441">
              <w:rPr>
                <w:lang w:val="ro-RO"/>
              </w:rPr>
              <w:t>Schi</w:t>
            </w:r>
            <w:r>
              <w:rPr>
                <w:lang w:val="ro-RO"/>
              </w:rPr>
              <w:t>ţ</w:t>
            </w:r>
            <w:r w:rsidRPr="00E23441">
              <w:rPr>
                <w:lang w:val="ro-RO"/>
              </w:rPr>
              <w:t>a tehnologică operativă de prestare a serviciului de transport auto;</w:t>
            </w:r>
          </w:p>
          <w:p w:rsidR="00C5182A" w:rsidRPr="00E23441" w:rsidRDefault="00C5182A" w:rsidP="00FD4644">
            <w:pPr>
              <w:spacing w:line="260" w:lineRule="auto"/>
              <w:rPr>
                <w:lang w:val="ro-RO"/>
              </w:rPr>
            </w:pPr>
            <w:r w:rsidRPr="00E23441">
              <w:rPr>
                <w:lang w:val="ro-RO"/>
              </w:rPr>
              <w:t>Cerinţele ergonomice la organizarea locurilor de muncă;</w:t>
            </w:r>
          </w:p>
          <w:p w:rsidR="00C5182A" w:rsidRPr="00E23441" w:rsidRDefault="00C5182A" w:rsidP="00FD4644">
            <w:pPr>
              <w:spacing w:line="260" w:lineRule="auto"/>
              <w:rPr>
                <w:lang w:val="ro-RO"/>
              </w:rPr>
            </w:pPr>
            <w:r w:rsidRPr="00E23441">
              <w:rPr>
                <w:lang w:val="ro-RO"/>
              </w:rPr>
              <w:t xml:space="preserve">Normele de securitate, sanitare </w:t>
            </w:r>
            <w:r>
              <w:rPr>
                <w:lang w:val="ro-RO"/>
              </w:rPr>
              <w:t>ş</w:t>
            </w:r>
            <w:r w:rsidRPr="00E23441">
              <w:rPr>
                <w:lang w:val="ro-RO"/>
              </w:rPr>
              <w:t>i sănătate în muncă;</w:t>
            </w:r>
          </w:p>
          <w:p w:rsidR="00C5182A" w:rsidRPr="00E23441" w:rsidRDefault="00C5182A" w:rsidP="00FD4644">
            <w:pPr>
              <w:spacing w:line="260" w:lineRule="auto"/>
              <w:rPr>
                <w:lang w:val="ro-RO"/>
              </w:rPr>
            </w:pPr>
            <w:r w:rsidRPr="00E23441">
              <w:rPr>
                <w:lang w:val="ro-RO"/>
              </w:rPr>
              <w:t>Mijloace de protecţie individuală şi colectivă în muncă</w:t>
            </w:r>
            <w:r>
              <w:rPr>
                <w:lang w:val="ro-RO"/>
              </w:rPr>
              <w:t>;</w:t>
            </w:r>
          </w:p>
          <w:p w:rsidR="00C5182A" w:rsidRPr="00E23441" w:rsidRDefault="00C5182A" w:rsidP="00FD4644">
            <w:pPr>
              <w:spacing w:line="260" w:lineRule="auto"/>
              <w:rPr>
                <w:lang w:val="ro-RO"/>
              </w:rPr>
            </w:pPr>
            <w:r w:rsidRPr="00E23441">
              <w:rPr>
                <w:lang w:val="ro-RO"/>
              </w:rPr>
              <w:t>Măsurile de protecţie a mediului;</w:t>
            </w:r>
          </w:p>
          <w:p w:rsidR="00C5182A" w:rsidRPr="00E23441" w:rsidRDefault="00C5182A" w:rsidP="00FD4644">
            <w:pPr>
              <w:spacing w:line="260" w:lineRule="auto"/>
              <w:rPr>
                <w:lang w:val="ro-RO"/>
              </w:rPr>
            </w:pPr>
            <w:r w:rsidRPr="00E23441">
              <w:rPr>
                <w:lang w:val="ro-RO"/>
              </w:rPr>
              <w:t>Procedurile de urgenţă în cazul accidentului de muncă şi situaţiilor excepţionale;</w:t>
            </w:r>
          </w:p>
          <w:p w:rsidR="00C5182A" w:rsidRPr="00E23441" w:rsidRDefault="00C5182A" w:rsidP="00FD4644">
            <w:pPr>
              <w:spacing w:line="260" w:lineRule="auto"/>
              <w:rPr>
                <w:lang w:val="ro-RO"/>
              </w:rPr>
            </w:pPr>
            <w:r w:rsidRPr="00E23441">
              <w:rPr>
                <w:lang w:val="ro-RO"/>
              </w:rPr>
              <w:t>Cerin</w:t>
            </w:r>
            <w:r>
              <w:rPr>
                <w:lang w:val="ro-RO"/>
              </w:rPr>
              <w:t>ţ</w:t>
            </w:r>
            <w:r w:rsidRPr="00E23441">
              <w:rPr>
                <w:lang w:val="ro-RO"/>
              </w:rPr>
              <w:t xml:space="preserve">e </w:t>
            </w:r>
            <w:r w:rsidRPr="00E23441">
              <w:rPr>
                <w:bCs/>
                <w:lang w:val="ro-RO"/>
              </w:rPr>
              <w:t>privind activitatea echipajelor vehiculelor</w:t>
            </w:r>
            <w:r w:rsidRPr="00E23441">
              <w:rPr>
                <w:lang w:val="ro-RO"/>
              </w:rPr>
              <w:t xml:space="preserve"> </w:t>
            </w:r>
            <w:r w:rsidRPr="00E23441">
              <w:rPr>
                <w:bCs/>
                <w:lang w:val="ro-RO"/>
              </w:rPr>
              <w:t>care efectueazã transporturi interna</w:t>
            </w:r>
            <w:r>
              <w:rPr>
                <w:bCs/>
                <w:lang w:val="ro-RO"/>
              </w:rPr>
              <w:t>ţ</w:t>
            </w:r>
            <w:r w:rsidRPr="00E23441">
              <w:rPr>
                <w:bCs/>
                <w:lang w:val="ro-RO"/>
              </w:rPr>
              <w:t>ionale pe şosele</w:t>
            </w:r>
            <w:r w:rsidRPr="00E23441">
              <w:rPr>
                <w:lang w:val="ro-RO"/>
              </w:rPr>
              <w:t xml:space="preserve"> </w:t>
            </w:r>
            <w:r w:rsidRPr="00E23441">
              <w:rPr>
                <w:bCs/>
                <w:lang w:val="ro-RO"/>
              </w:rPr>
              <w:t>(A.E.T.R.)</w:t>
            </w:r>
            <w:r>
              <w:rPr>
                <w:bCs/>
                <w:lang w:val="ro-RO"/>
              </w:rPr>
              <w:t>;</w:t>
            </w:r>
          </w:p>
          <w:p w:rsidR="00C5182A" w:rsidRPr="00E23441" w:rsidRDefault="00C5182A" w:rsidP="00FD4644">
            <w:pPr>
              <w:spacing w:line="260" w:lineRule="auto"/>
              <w:rPr>
                <w:lang w:val="ro-RO"/>
              </w:rPr>
            </w:pPr>
            <w:r w:rsidRPr="00E23441">
              <w:rPr>
                <w:lang w:val="ro-RO"/>
              </w:rPr>
              <w:t xml:space="preserve">Regulile de </w:t>
            </w:r>
            <w:r w:rsidRPr="00E23441">
              <w:rPr>
                <w:bCs/>
                <w:iCs/>
                <w:lang w:val="ro-RO"/>
              </w:rPr>
              <w:t>lucru şi odihnă</w:t>
            </w:r>
            <w:r w:rsidRPr="00E23441">
              <w:rPr>
                <w:lang w:val="ro-RO"/>
              </w:rPr>
              <w:t xml:space="preserve"> a echipajelor vehiculelor care efectuează transporturi na</w:t>
            </w:r>
            <w:r>
              <w:rPr>
                <w:lang w:val="ro-RO"/>
              </w:rPr>
              <w:t>ţ</w:t>
            </w:r>
            <w:r w:rsidRPr="00E23441">
              <w:rPr>
                <w:lang w:val="ro-RO"/>
              </w:rPr>
              <w:t>ionale/internaţionale pe şosele.</w:t>
            </w:r>
          </w:p>
          <w:p w:rsidR="00C5182A" w:rsidRPr="00E23441" w:rsidRDefault="00C5182A" w:rsidP="00FD4644">
            <w:pPr>
              <w:spacing w:line="260" w:lineRule="auto"/>
              <w:rPr>
                <w:lang w:val="ro-RO"/>
              </w:rPr>
            </w:pPr>
            <w:r w:rsidRPr="00E23441">
              <w:rPr>
                <w:b/>
                <w:bCs/>
                <w:lang w:val="ro-RO"/>
              </w:rPr>
              <w:t>Capacităţi:</w:t>
            </w:r>
          </w:p>
          <w:p w:rsidR="00C5182A" w:rsidRPr="00E23441" w:rsidRDefault="00C5182A" w:rsidP="00FD4644">
            <w:pPr>
              <w:spacing w:line="260" w:lineRule="auto"/>
              <w:rPr>
                <w:lang w:val="ro-RO"/>
              </w:rPr>
            </w:pPr>
            <w:r w:rsidRPr="00E23441">
              <w:rPr>
                <w:lang w:val="ro-RO"/>
              </w:rPr>
              <w:t xml:space="preserve">Stabileşte spectrul de acte normative </w:t>
            </w:r>
            <w:r>
              <w:rPr>
                <w:lang w:val="ro-RO"/>
              </w:rPr>
              <w:t>ş</w:t>
            </w:r>
            <w:r w:rsidRPr="00E23441">
              <w:rPr>
                <w:lang w:val="ro-RO"/>
              </w:rPr>
              <w:t>i legislative conform serviciilor îndeplinite;</w:t>
            </w:r>
          </w:p>
          <w:p w:rsidR="00C5182A" w:rsidRPr="00E23441" w:rsidRDefault="00C5182A" w:rsidP="00FD4644">
            <w:pPr>
              <w:spacing w:line="260" w:lineRule="auto"/>
              <w:rPr>
                <w:lang w:val="ro-RO"/>
              </w:rPr>
            </w:pPr>
            <w:r w:rsidRPr="00E23441">
              <w:rPr>
                <w:lang w:val="ro-RO"/>
              </w:rPr>
              <w:t xml:space="preserve">Aplică şi monitorizează respectarea normelor de securitate şi sănătate în </w:t>
            </w:r>
            <w:r w:rsidRPr="00E23441">
              <w:rPr>
                <w:lang w:val="ro-RO"/>
              </w:rPr>
              <w:lastRenderedPageBreak/>
              <w:t xml:space="preserve">muncă; </w:t>
            </w: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 xml:space="preserve">1.2 Stabileşte organizarea </w:t>
            </w:r>
            <w:r>
              <w:rPr>
                <w:lang w:val="ro-RO"/>
              </w:rPr>
              <w:t>ş</w:t>
            </w:r>
            <w:r w:rsidRPr="00E23441">
              <w:rPr>
                <w:lang w:val="ro-RO"/>
              </w:rPr>
              <w:t>i planificarea activită</w:t>
            </w:r>
            <w:r>
              <w:rPr>
                <w:lang w:val="ro-RO"/>
              </w:rPr>
              <w:t>ţ</w:t>
            </w:r>
            <w:r w:rsidRPr="00E23441">
              <w:rPr>
                <w:lang w:val="ro-RO"/>
              </w:rPr>
              <w:t>ilor legate de transport</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pStyle w:val="Default"/>
              <w:spacing w:line="260" w:lineRule="auto"/>
              <w:rPr>
                <w:rFonts w:ascii="Arial" w:hAnsi="Arial" w:cs="Arial"/>
                <w:lang w:val="ro-RO"/>
              </w:rPr>
            </w:pPr>
            <w:r w:rsidRPr="00E23441">
              <w:rPr>
                <w:lang w:val="ro-RO"/>
              </w:rPr>
              <w:t>1.3 Verifică respectarea reglementărilor privind transportul mărfurilor/călătorilor</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pStyle w:val="Default"/>
              <w:spacing w:line="260" w:lineRule="auto"/>
              <w:rPr>
                <w:rFonts w:ascii="Arial" w:hAnsi="Arial" w:cs="Arial"/>
                <w:lang w:val="ro-RO"/>
              </w:rPr>
            </w:pPr>
            <w:r w:rsidRPr="00E23441">
              <w:rPr>
                <w:lang w:val="ro-RO"/>
              </w:rPr>
              <w:t>1.4 Acordă consultanţă întreprinderii/instituţiei pentru operaţiile specifice privind transportul mărfurilor/călători</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1.5 Asigură cu informa</w:t>
            </w:r>
            <w:r>
              <w:rPr>
                <w:lang w:val="ro-RO"/>
              </w:rPr>
              <w:t>ţ</w:t>
            </w:r>
            <w:r w:rsidRPr="00E23441">
              <w:rPr>
                <w:lang w:val="ro-RO"/>
              </w:rPr>
              <w:t xml:space="preserve">ie privind programarea </w:t>
            </w:r>
            <w:r>
              <w:rPr>
                <w:lang w:val="ro-RO"/>
              </w:rPr>
              <w:t>ş</w:t>
            </w:r>
            <w:r w:rsidRPr="00E23441">
              <w:rPr>
                <w:lang w:val="ro-RO"/>
              </w:rPr>
              <w:t>i optimizarea procesului de transport</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1.6 Distribuie sarcinile zilnice, particularită</w:t>
            </w:r>
            <w:r>
              <w:rPr>
                <w:lang w:val="ro-RO"/>
              </w:rPr>
              <w:t>ţ</w:t>
            </w:r>
            <w:r w:rsidRPr="00E23441">
              <w:rPr>
                <w:lang w:val="ro-RO"/>
              </w:rPr>
              <w:t>ile specifice subalternilor din subordine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 xml:space="preserve">1.7 Analizează în comun cu managerii rutelor, periodic realizarea programelor zilnice de deservire </w:t>
            </w:r>
            <w:r>
              <w:rPr>
                <w:lang w:val="ro-RO"/>
              </w:rPr>
              <w:t>ş</w:t>
            </w:r>
            <w:r w:rsidRPr="00E23441">
              <w:rPr>
                <w:lang w:val="ro-RO"/>
              </w:rPr>
              <w:t xml:space="preserve">i controlul: respectării </w:t>
            </w:r>
            <w:r w:rsidRPr="00E23441">
              <w:rPr>
                <w:lang w:val="ro-RO"/>
              </w:rPr>
              <w:lastRenderedPageBreak/>
              <w:t>cerin</w:t>
            </w:r>
            <w:r>
              <w:rPr>
                <w:lang w:val="ro-RO"/>
              </w:rPr>
              <w:t>ţ</w:t>
            </w:r>
            <w:r w:rsidRPr="00E23441">
              <w:rPr>
                <w:lang w:val="ro-RO"/>
              </w:rPr>
              <w:t>elor fa</w:t>
            </w:r>
            <w:r>
              <w:rPr>
                <w:lang w:val="ro-RO"/>
              </w:rPr>
              <w:t>ţ</w:t>
            </w:r>
            <w:r w:rsidRPr="00E23441">
              <w:rPr>
                <w:lang w:val="ro-RO"/>
              </w:rPr>
              <w:t xml:space="preserve">ă de transportare </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trHeight w:val="918"/>
          <w:jc w:val="center"/>
        </w:trPr>
        <w:tc>
          <w:tcPr>
            <w:tcW w:w="2268" w:type="dxa"/>
            <w:vMerge w:val="restart"/>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1.8 Ob</w:t>
            </w:r>
            <w:r>
              <w:rPr>
                <w:lang w:val="ro-RO"/>
              </w:rPr>
              <w:t>ţ</w:t>
            </w:r>
            <w:r w:rsidRPr="00E23441">
              <w:rPr>
                <w:lang w:val="ro-RO"/>
              </w:rPr>
              <w:t>inerea licen</w:t>
            </w:r>
            <w:r>
              <w:rPr>
                <w:lang w:val="ro-RO"/>
              </w:rPr>
              <w:t>ţ</w:t>
            </w:r>
            <w:r w:rsidRPr="00E23441">
              <w:rPr>
                <w:lang w:val="ro-RO"/>
              </w:rPr>
              <w:t xml:space="preserve">elor de transport </w:t>
            </w:r>
            <w:r>
              <w:rPr>
                <w:lang w:val="ro-RO"/>
              </w:rPr>
              <w:t>ş</w:t>
            </w:r>
            <w:r w:rsidRPr="00E23441">
              <w:rPr>
                <w:lang w:val="ro-RO"/>
              </w:rPr>
              <w:t>i a celor de execu</w:t>
            </w:r>
            <w:r>
              <w:rPr>
                <w:lang w:val="ro-RO"/>
              </w:rPr>
              <w:t>ţ</w:t>
            </w:r>
            <w:r w:rsidRPr="00E23441">
              <w:rPr>
                <w:lang w:val="ro-RO"/>
              </w:rPr>
              <w:t>ie pentru mijloacele de transport</w:t>
            </w:r>
          </w:p>
        </w:tc>
        <w:tc>
          <w:tcPr>
            <w:tcW w:w="2520" w:type="dxa"/>
            <w:vMerge w:val="restart"/>
          </w:tcPr>
          <w:p w:rsidR="00C5182A" w:rsidRPr="00E23441" w:rsidRDefault="00C5182A" w:rsidP="00FD4644">
            <w:pPr>
              <w:spacing w:line="260" w:lineRule="auto"/>
              <w:rPr>
                <w:lang w:val="ro-RO"/>
              </w:rPr>
            </w:pPr>
            <w:r w:rsidRPr="00E23441">
              <w:rPr>
                <w:lang w:val="ro-RO"/>
              </w:rPr>
              <w:t>Realizarea formării continuă proprii şi a subalternelor în concordanţă cu necesităţile de producere</w:t>
            </w:r>
            <w:r>
              <w:rPr>
                <w:lang w:val="ro-RO"/>
              </w:rPr>
              <w:t>;</w:t>
            </w:r>
          </w:p>
          <w:p w:rsidR="00C5182A" w:rsidRPr="00E23441" w:rsidRDefault="00C5182A" w:rsidP="00FD4644">
            <w:pPr>
              <w:spacing w:line="260" w:lineRule="auto"/>
              <w:rPr>
                <w:lang w:val="ro-RO"/>
              </w:rPr>
            </w:pPr>
            <w:r w:rsidRPr="00E23441">
              <w:rPr>
                <w:lang w:val="ro-RO"/>
              </w:rPr>
              <w:t>Respectarea Conven</w:t>
            </w:r>
            <w:r>
              <w:rPr>
                <w:lang w:val="ro-RO"/>
              </w:rPr>
              <w:t>ţ</w:t>
            </w:r>
            <w:r w:rsidRPr="00E23441">
              <w:rPr>
                <w:lang w:val="ro-RO"/>
              </w:rPr>
              <w:t xml:space="preserve">iilor </w:t>
            </w:r>
            <w:r>
              <w:rPr>
                <w:lang w:val="ro-RO"/>
              </w:rPr>
              <w:t>ş</w:t>
            </w:r>
            <w:r w:rsidRPr="00E23441">
              <w:rPr>
                <w:lang w:val="ro-RO"/>
              </w:rPr>
              <w:t>i Acordurilor interna</w:t>
            </w:r>
            <w:r>
              <w:rPr>
                <w:lang w:val="ro-RO"/>
              </w:rPr>
              <w:t>ţ</w:t>
            </w:r>
            <w:r w:rsidRPr="00E23441">
              <w:rPr>
                <w:lang w:val="ro-RO"/>
              </w:rPr>
              <w:t>ionale</w:t>
            </w:r>
            <w:r>
              <w:rPr>
                <w:lang w:val="ro-RO"/>
              </w:rPr>
              <w:t>.</w:t>
            </w:r>
          </w:p>
        </w:tc>
        <w:tc>
          <w:tcPr>
            <w:tcW w:w="3184" w:type="dxa"/>
            <w:vMerge w:val="restart"/>
          </w:tcPr>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lang w:val="ro-RO"/>
              </w:rPr>
            </w:pPr>
            <w:r w:rsidRPr="00E23441">
              <w:rPr>
                <w:lang w:val="ro-RO"/>
              </w:rPr>
              <w:t>Stabileşte factorii de risc la locurile de muncă şi le înlătură;</w:t>
            </w:r>
          </w:p>
          <w:p w:rsidR="00C5182A" w:rsidRPr="00E23441" w:rsidRDefault="00C5182A" w:rsidP="00FD4644">
            <w:pPr>
              <w:spacing w:line="260" w:lineRule="auto"/>
              <w:rPr>
                <w:lang w:val="ro-RO"/>
              </w:rPr>
            </w:pPr>
            <w:r w:rsidRPr="00E23441">
              <w:rPr>
                <w:lang w:val="ro-RO"/>
              </w:rPr>
              <w:t>Aplică mijloacele de protecţie individuale şi colective în corespundere cu condiţiile de muncă;</w:t>
            </w:r>
          </w:p>
          <w:p w:rsidR="00C5182A" w:rsidRPr="00E23441" w:rsidRDefault="00C5182A" w:rsidP="00FD4644">
            <w:pPr>
              <w:spacing w:line="260" w:lineRule="auto"/>
              <w:rPr>
                <w:lang w:val="ro-RO"/>
              </w:rPr>
            </w:pPr>
            <w:r w:rsidRPr="00E23441">
              <w:rPr>
                <w:lang w:val="ro-RO"/>
              </w:rPr>
              <w:t>Aplică procedurile de urgenţă în cazul accidentului de muncă şi situaţiilor excepţionale</w:t>
            </w:r>
            <w:r>
              <w:rPr>
                <w:lang w:val="ro-RO"/>
              </w:rPr>
              <w:t>;</w:t>
            </w:r>
          </w:p>
          <w:p w:rsidR="00C5182A" w:rsidRPr="00E23441" w:rsidRDefault="00C5182A" w:rsidP="00FD4644">
            <w:pPr>
              <w:spacing w:line="260" w:lineRule="auto"/>
              <w:rPr>
                <w:lang w:val="ro-RO"/>
              </w:rPr>
            </w:pPr>
            <w:r w:rsidRPr="00E23441">
              <w:rPr>
                <w:lang w:val="ro-RO"/>
              </w:rPr>
              <w:t xml:space="preserve">Aplică procedurile de primire </w:t>
            </w:r>
            <w:r>
              <w:rPr>
                <w:lang w:val="ro-RO"/>
              </w:rPr>
              <w:t>ş</w:t>
            </w:r>
            <w:r w:rsidRPr="00E23441">
              <w:rPr>
                <w:lang w:val="ro-RO"/>
              </w:rPr>
              <w:t>i eliberare a licen</w:t>
            </w:r>
            <w:r>
              <w:rPr>
                <w:lang w:val="ro-RO"/>
              </w:rPr>
              <w:t>ţ</w:t>
            </w:r>
            <w:r w:rsidRPr="00E23441">
              <w:rPr>
                <w:lang w:val="ro-RO"/>
              </w:rPr>
              <w:t xml:space="preserve">elor </w:t>
            </w:r>
            <w:r>
              <w:rPr>
                <w:lang w:val="ro-RO"/>
              </w:rPr>
              <w:t>ş</w:t>
            </w:r>
            <w:r w:rsidRPr="00E23441">
              <w:rPr>
                <w:lang w:val="ro-RO"/>
              </w:rPr>
              <w:t>i celor de execu</w:t>
            </w:r>
            <w:r>
              <w:rPr>
                <w:lang w:val="ro-RO"/>
              </w:rPr>
              <w:t>ţ</w:t>
            </w:r>
            <w:r w:rsidRPr="00E23441">
              <w:rPr>
                <w:lang w:val="ro-RO"/>
              </w:rPr>
              <w:t>ie  în domeniul transportului auto</w:t>
            </w:r>
            <w:r>
              <w:rPr>
                <w:lang w:val="ro-RO"/>
              </w:rPr>
              <w:t>;</w:t>
            </w:r>
          </w:p>
          <w:p w:rsidR="00C5182A" w:rsidRPr="00E23441" w:rsidRDefault="00C5182A" w:rsidP="00FD4644">
            <w:pPr>
              <w:spacing w:line="260" w:lineRule="auto"/>
              <w:rPr>
                <w:lang w:val="ro-RO"/>
              </w:rPr>
            </w:pPr>
            <w:r w:rsidRPr="00E23441">
              <w:rPr>
                <w:lang w:val="ro-RO"/>
              </w:rPr>
              <w:t>Reglementează opera</w:t>
            </w:r>
            <w:r>
              <w:rPr>
                <w:lang w:val="ro-RO"/>
              </w:rPr>
              <w:t>ţ</w:t>
            </w:r>
            <w:r w:rsidRPr="00E23441">
              <w:rPr>
                <w:lang w:val="ro-RO"/>
              </w:rPr>
              <w:t>iunile specifice de transportare cu autorită</w:t>
            </w:r>
            <w:r>
              <w:rPr>
                <w:lang w:val="ro-RO"/>
              </w:rPr>
              <w:t>ţ</w:t>
            </w:r>
            <w:r w:rsidRPr="00E23441">
              <w:rPr>
                <w:lang w:val="ro-RO"/>
              </w:rPr>
              <w:t>ile abilitate</w:t>
            </w:r>
            <w:r>
              <w:rPr>
                <w:lang w:val="ro-RO"/>
              </w:rPr>
              <w:t>.</w:t>
            </w: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1.9 Întocme</w:t>
            </w:r>
            <w:r>
              <w:rPr>
                <w:lang w:val="ro-RO"/>
              </w:rPr>
              <w:t>ş</w:t>
            </w:r>
            <w:r w:rsidRPr="00E23441">
              <w:rPr>
                <w:lang w:val="ro-RO"/>
              </w:rPr>
              <w:t xml:space="preserve">te dări de seamă </w:t>
            </w:r>
            <w:r>
              <w:rPr>
                <w:lang w:val="ro-RO"/>
              </w:rPr>
              <w:t>ş</w:t>
            </w:r>
            <w:r w:rsidRPr="00E23441">
              <w:rPr>
                <w:lang w:val="ro-RO"/>
              </w:rPr>
              <w:t xml:space="preserve">i rapoarte perodice despre activitatea </w:t>
            </w:r>
            <w:r>
              <w:rPr>
                <w:lang w:val="ro-RO"/>
              </w:rPr>
              <w:t>ş</w:t>
            </w:r>
            <w:r w:rsidRPr="00E23441">
              <w:rPr>
                <w:lang w:val="ro-RO"/>
              </w:rPr>
              <w:t>i încălcările comise de către subalternii din subordine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trHeight w:val="950"/>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1.10 Înaintează propuneri vizând elaborarea orarului de prezentare a concediilor de odihnă subalternilor</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1.11 Identifică necesităţile de formare continuă a subalternilor vizând domeniu de activitate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1.12 Analizează rezultatele şi înaintează propuneri persoanelor ierarhice superioare vizând îmbunătăţirea activităţii subdiviziunii conduse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val="restart"/>
          </w:tcPr>
          <w:p w:rsidR="00C5182A" w:rsidRPr="00E23441" w:rsidRDefault="00C5182A" w:rsidP="00FD4644">
            <w:pPr>
              <w:pStyle w:val="Default"/>
              <w:rPr>
                <w:rFonts w:ascii="Arial" w:hAnsi="Arial" w:cs="Arial"/>
                <w:lang w:val="ro-RO"/>
              </w:rPr>
            </w:pPr>
            <w:r w:rsidRPr="00E23441">
              <w:rPr>
                <w:lang w:val="ro-RO"/>
              </w:rPr>
              <w:t>2. Monitorizarea următoarelor opera</w:t>
            </w:r>
            <w:r>
              <w:rPr>
                <w:lang w:val="ro-RO"/>
              </w:rPr>
              <w:t>ţ</w:t>
            </w:r>
            <w:r w:rsidRPr="00E23441">
              <w:rPr>
                <w:lang w:val="ro-RO"/>
              </w:rPr>
              <w:t>iuni şi proceduri ample privind prestarea serviciilor de transport</w:t>
            </w:r>
          </w:p>
          <w:p w:rsidR="00C5182A" w:rsidRPr="00E23441" w:rsidRDefault="00C5182A" w:rsidP="00FD4644">
            <w:pPr>
              <w:spacing w:line="264" w:lineRule="auto"/>
              <w:rPr>
                <w:lang w:val="ro-RO"/>
              </w:rPr>
            </w:pPr>
          </w:p>
          <w:p w:rsidR="00C5182A" w:rsidRPr="00E23441" w:rsidRDefault="00C5182A" w:rsidP="00FD4644">
            <w:pPr>
              <w:spacing w:line="264" w:lineRule="auto"/>
              <w:rPr>
                <w:lang w:val="ro-RO"/>
              </w:rPr>
            </w:pPr>
          </w:p>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2.1 Determină spectrul de lucrări ce trebuie să fie realizate şi repartizează sarcini subalternilor conform nivelului de calificare a acestora</w:t>
            </w:r>
          </w:p>
        </w:tc>
        <w:tc>
          <w:tcPr>
            <w:tcW w:w="2520" w:type="dxa"/>
            <w:vMerge w:val="restart"/>
          </w:tcPr>
          <w:p w:rsidR="00C5182A" w:rsidRPr="00E23441" w:rsidRDefault="00C5182A" w:rsidP="00FD4644">
            <w:pPr>
              <w:spacing w:line="260" w:lineRule="auto"/>
              <w:rPr>
                <w:lang w:val="ro-RO"/>
              </w:rPr>
            </w:pPr>
            <w:r w:rsidRPr="00E23441">
              <w:rPr>
                <w:lang w:val="ro-RO"/>
              </w:rPr>
              <w:t>Prestarea serviciului calitativ;</w:t>
            </w:r>
          </w:p>
          <w:p w:rsidR="00C5182A" w:rsidRPr="00E23441" w:rsidRDefault="00C5182A" w:rsidP="00FD4644">
            <w:pPr>
              <w:spacing w:line="260" w:lineRule="auto"/>
              <w:rPr>
                <w:lang w:val="ro-RO"/>
              </w:rPr>
            </w:pPr>
            <w:r w:rsidRPr="00E23441">
              <w:rPr>
                <w:lang w:val="ro-RO"/>
              </w:rPr>
              <w:t>Aprobarea ce vizează  stipulărilor în nota de comandă;</w:t>
            </w:r>
          </w:p>
          <w:p w:rsidR="00C5182A" w:rsidRPr="00E23441" w:rsidRDefault="00C5182A" w:rsidP="00FD4644">
            <w:pPr>
              <w:spacing w:line="260" w:lineRule="auto"/>
              <w:rPr>
                <w:lang w:val="ro-RO"/>
              </w:rPr>
            </w:pPr>
            <w:r w:rsidRPr="00E23441">
              <w:rPr>
                <w:lang w:val="ro-RO"/>
              </w:rPr>
              <w:t xml:space="preserve">Respectarea recomandărilor, instrucţiunilor, regimurilor de lucru </w:t>
            </w:r>
            <w:r>
              <w:rPr>
                <w:lang w:val="ro-RO"/>
              </w:rPr>
              <w:t>ş</w:t>
            </w:r>
            <w:r w:rsidRPr="00E23441">
              <w:rPr>
                <w:lang w:val="ro-RO"/>
              </w:rPr>
              <w:t>i odihnă a subalternilor din subordine;</w:t>
            </w:r>
          </w:p>
          <w:p w:rsidR="00C5182A" w:rsidRPr="00E23441" w:rsidRDefault="00C5182A" w:rsidP="00FD4644">
            <w:pPr>
              <w:spacing w:line="260" w:lineRule="auto"/>
              <w:rPr>
                <w:lang w:val="ro-RO"/>
              </w:rPr>
            </w:pPr>
            <w:r w:rsidRPr="00E23441">
              <w:rPr>
                <w:lang w:val="ro-RO"/>
              </w:rPr>
              <w:lastRenderedPageBreak/>
              <w:t>Încadrarea în termenele planificate;</w:t>
            </w:r>
          </w:p>
          <w:p w:rsidR="00C5182A" w:rsidRPr="00E23441" w:rsidRDefault="00C5182A" w:rsidP="00FD4644">
            <w:pPr>
              <w:spacing w:line="260" w:lineRule="auto"/>
              <w:rPr>
                <w:lang w:val="ro-RO"/>
              </w:rPr>
            </w:pPr>
          </w:p>
        </w:tc>
        <w:tc>
          <w:tcPr>
            <w:tcW w:w="3184" w:type="dxa"/>
            <w:vMerge w:val="restart"/>
          </w:tcPr>
          <w:p w:rsidR="00C5182A" w:rsidRPr="00E23441" w:rsidRDefault="00C5182A" w:rsidP="00FD4644">
            <w:pPr>
              <w:spacing w:line="260" w:lineRule="auto"/>
              <w:rPr>
                <w:lang w:val="ro-RO"/>
              </w:rPr>
            </w:pPr>
            <w:r w:rsidRPr="00E23441">
              <w:rPr>
                <w:lang w:val="ro-RO"/>
              </w:rPr>
              <w:lastRenderedPageBreak/>
              <w:t>Îndrumare, normative pentru completarea actelor care participă în procesul de transport, ISO/TC 204</w:t>
            </w:r>
          </w:p>
          <w:p w:rsidR="00C5182A" w:rsidRPr="00E23441" w:rsidRDefault="00C5182A" w:rsidP="00FD4644">
            <w:pPr>
              <w:spacing w:line="260" w:lineRule="auto"/>
              <w:rPr>
                <w:lang w:val="ro-RO"/>
              </w:rPr>
            </w:pPr>
            <w:r w:rsidRPr="00E23441">
              <w:rPr>
                <w:lang w:val="ro-RO"/>
              </w:rPr>
              <w:t xml:space="preserve">SOFT-uri de gestionare a serviciilor prestate (de extragere a diagramei </w:t>
            </w:r>
            <w:r>
              <w:rPr>
                <w:lang w:val="ro-RO"/>
              </w:rPr>
              <w:t>ş</w:t>
            </w:r>
            <w:r w:rsidRPr="00E23441">
              <w:rPr>
                <w:lang w:val="ro-RO"/>
              </w:rPr>
              <w:t>i eviden</w:t>
            </w:r>
            <w:r>
              <w:rPr>
                <w:lang w:val="ro-RO"/>
              </w:rPr>
              <w:t>ţ</w:t>
            </w:r>
            <w:r w:rsidRPr="00E23441">
              <w:rPr>
                <w:lang w:val="ro-RO"/>
              </w:rPr>
              <w:t xml:space="preserve">a foilor de parcurs) </w:t>
            </w:r>
            <w:r>
              <w:rPr>
                <w:lang w:val="ro-RO"/>
              </w:rPr>
              <w:t>ş</w:t>
            </w:r>
            <w:r w:rsidRPr="00E23441">
              <w:rPr>
                <w:lang w:val="ro-RO"/>
              </w:rPr>
              <w:t>i prelucrarea informa</w:t>
            </w:r>
            <w:r>
              <w:rPr>
                <w:lang w:val="ro-RO"/>
              </w:rPr>
              <w:t>ţ</w:t>
            </w:r>
            <w:r w:rsidRPr="00E23441">
              <w:rPr>
                <w:lang w:val="ro-RO"/>
              </w:rPr>
              <w:t>iei tahografice;</w:t>
            </w:r>
          </w:p>
          <w:p w:rsidR="00C5182A" w:rsidRPr="00E23441" w:rsidRDefault="00C5182A" w:rsidP="00FD4644">
            <w:pPr>
              <w:spacing w:line="260" w:lineRule="auto"/>
              <w:rPr>
                <w:lang w:val="ro-RO"/>
              </w:rPr>
            </w:pPr>
            <w:r w:rsidRPr="00E23441">
              <w:rPr>
                <w:lang w:val="ro-RO"/>
              </w:rPr>
              <w:t xml:space="preserve">SOFT-uri pentru </w:t>
            </w:r>
            <w:r w:rsidRPr="00E23441">
              <w:rPr>
                <w:lang w:val="ro-RO"/>
              </w:rPr>
              <w:lastRenderedPageBreak/>
              <w:t>birotică(Word, Excel, AutoRoute, GoogleMaps, PowerPoint, GPS, Bluetooth, USB, Network)</w:t>
            </w:r>
            <w:r>
              <w:rPr>
                <w:lang w:val="ro-RO"/>
              </w:rPr>
              <w:t>.</w:t>
            </w:r>
          </w:p>
        </w:tc>
        <w:tc>
          <w:tcPr>
            <w:tcW w:w="4376" w:type="dxa"/>
            <w:vMerge w:val="restart"/>
          </w:tcPr>
          <w:p w:rsidR="00C5182A" w:rsidRPr="00E23441" w:rsidRDefault="00C5182A" w:rsidP="00FD4644">
            <w:pPr>
              <w:spacing w:line="260" w:lineRule="auto"/>
              <w:rPr>
                <w:b/>
                <w:bCs/>
                <w:lang w:val="ro-RO"/>
              </w:rPr>
            </w:pPr>
            <w:r w:rsidRPr="00E23441">
              <w:rPr>
                <w:b/>
                <w:bCs/>
                <w:lang w:val="ro-RO"/>
              </w:rPr>
              <w:lastRenderedPageBreak/>
              <w:t>Cunoştinţe:</w:t>
            </w:r>
          </w:p>
          <w:p w:rsidR="00C5182A" w:rsidRPr="00E23441" w:rsidRDefault="00C5182A" w:rsidP="00FD4644">
            <w:pPr>
              <w:spacing w:line="260" w:lineRule="auto"/>
              <w:rPr>
                <w:lang w:val="ro-RO"/>
              </w:rPr>
            </w:pPr>
            <w:r w:rsidRPr="00E23441">
              <w:rPr>
                <w:lang w:val="ro-RO"/>
              </w:rPr>
              <w:t xml:space="preserve">Metode de studiere a fluxului de călători/mărfuri </w:t>
            </w:r>
            <w:r>
              <w:rPr>
                <w:lang w:val="ro-RO"/>
              </w:rPr>
              <w:t>ş</w:t>
            </w:r>
            <w:r w:rsidRPr="00E23441">
              <w:rPr>
                <w:lang w:val="ro-RO"/>
              </w:rPr>
              <w:t>i spectrul de operare a proceselor de încărcare-descărcare;</w:t>
            </w:r>
          </w:p>
          <w:p w:rsidR="00C5182A" w:rsidRPr="00E23441" w:rsidRDefault="00C5182A" w:rsidP="00FD4644">
            <w:pPr>
              <w:spacing w:line="260" w:lineRule="auto"/>
              <w:rPr>
                <w:lang w:val="ro-RO"/>
              </w:rPr>
            </w:pPr>
            <w:r w:rsidRPr="00E23441">
              <w:rPr>
                <w:lang w:val="ro-RO"/>
              </w:rPr>
              <w:t xml:space="preserve">Metodele de analiză </w:t>
            </w:r>
            <w:r>
              <w:rPr>
                <w:lang w:val="ro-RO"/>
              </w:rPr>
              <w:t>ş</w:t>
            </w:r>
            <w:r w:rsidRPr="00E23441">
              <w:rPr>
                <w:lang w:val="ro-RO"/>
              </w:rPr>
              <w:t>i studiere a informa</w:t>
            </w:r>
            <w:r>
              <w:rPr>
                <w:lang w:val="ro-RO"/>
              </w:rPr>
              <w:t>ţ</w:t>
            </w:r>
            <w:r w:rsidRPr="00E23441">
              <w:rPr>
                <w:lang w:val="ro-RO"/>
              </w:rPr>
              <w:t>iei descărcate din tahografe</w:t>
            </w:r>
            <w:r>
              <w:rPr>
                <w:lang w:val="ro-RO"/>
              </w:rPr>
              <w:t>;</w:t>
            </w:r>
          </w:p>
          <w:p w:rsidR="00C5182A" w:rsidRPr="00E23441" w:rsidRDefault="00C5182A" w:rsidP="00FD4644">
            <w:pPr>
              <w:spacing w:line="260" w:lineRule="auto"/>
              <w:rPr>
                <w:lang w:val="ro-RO"/>
              </w:rPr>
            </w:pPr>
            <w:r w:rsidRPr="00E23441">
              <w:rPr>
                <w:lang w:val="ro-RO"/>
              </w:rPr>
              <w:t xml:space="preserve">Procedurile </w:t>
            </w:r>
            <w:r>
              <w:rPr>
                <w:lang w:val="ro-RO"/>
              </w:rPr>
              <w:t>ş</w:t>
            </w:r>
            <w:r w:rsidRPr="00E23441">
              <w:rPr>
                <w:lang w:val="ro-RO"/>
              </w:rPr>
              <w:t>i metodele de calibrare a tahografelor în termenii stabili</w:t>
            </w:r>
            <w:r>
              <w:rPr>
                <w:lang w:val="ro-RO"/>
              </w:rPr>
              <w:t>ţ</w:t>
            </w:r>
            <w:r w:rsidRPr="00E23441">
              <w:rPr>
                <w:lang w:val="ro-RO"/>
              </w:rPr>
              <w:t>i</w:t>
            </w:r>
            <w:r>
              <w:rPr>
                <w:lang w:val="ro-RO"/>
              </w:rPr>
              <w:t>;</w:t>
            </w:r>
          </w:p>
          <w:p w:rsidR="00C5182A" w:rsidRPr="00E23441" w:rsidRDefault="00C5182A" w:rsidP="00FD4644">
            <w:pPr>
              <w:spacing w:line="260" w:lineRule="auto"/>
              <w:rPr>
                <w:lang w:val="ro-RO"/>
              </w:rPr>
            </w:pPr>
            <w:r w:rsidRPr="00E23441">
              <w:rPr>
                <w:lang w:val="ro-RO"/>
              </w:rPr>
              <w:t>Reglementări de supraveghere şi verificare a efectuării lucrărilor specifice din domeniu</w:t>
            </w:r>
            <w:r>
              <w:rPr>
                <w:lang w:val="ro-RO"/>
              </w:rPr>
              <w:t>;</w:t>
            </w:r>
          </w:p>
          <w:p w:rsidR="00C5182A" w:rsidRPr="00E23441" w:rsidRDefault="00C5182A" w:rsidP="00FD4644">
            <w:pPr>
              <w:spacing w:line="260" w:lineRule="auto"/>
              <w:rPr>
                <w:lang w:val="ro-RO"/>
              </w:rPr>
            </w:pPr>
            <w:r w:rsidRPr="00E23441">
              <w:rPr>
                <w:lang w:val="ro-RO"/>
              </w:rPr>
              <w:lastRenderedPageBreak/>
              <w:t>Proceduri de perfectare, eviden</w:t>
            </w:r>
            <w:r>
              <w:rPr>
                <w:lang w:val="ro-RO"/>
              </w:rPr>
              <w:t>ţ</w:t>
            </w:r>
            <w:r w:rsidRPr="00E23441">
              <w:rPr>
                <w:lang w:val="ro-RO"/>
              </w:rPr>
              <w:t xml:space="preserve">ă </w:t>
            </w:r>
            <w:r>
              <w:rPr>
                <w:lang w:val="ro-RO"/>
              </w:rPr>
              <w:t>ş</w:t>
            </w:r>
            <w:r w:rsidRPr="00E23441">
              <w:rPr>
                <w:lang w:val="ro-RO"/>
              </w:rPr>
              <w:t>i eliberare  a documenta</w:t>
            </w:r>
            <w:r>
              <w:rPr>
                <w:lang w:val="ro-RO"/>
              </w:rPr>
              <w:t>ţ</w:t>
            </w:r>
            <w:r w:rsidRPr="00E23441">
              <w:rPr>
                <w:lang w:val="ro-RO"/>
              </w:rPr>
              <w:t>iei de transport</w:t>
            </w:r>
            <w:r>
              <w:rPr>
                <w:lang w:val="ro-RO"/>
              </w:rPr>
              <w:t>;</w:t>
            </w:r>
          </w:p>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2.2 Desfăşoară instructajul iniţial a subalternilor, consultă aceştia în timpul executării lucrărilor</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 xml:space="preserve">2.3 Supraveghează corectitudinea executării lucrărilor de transportare </w:t>
            </w:r>
            <w:r>
              <w:rPr>
                <w:lang w:val="ro-RO"/>
              </w:rPr>
              <w:t>ş</w:t>
            </w:r>
            <w:r w:rsidRPr="00E23441">
              <w:rPr>
                <w:lang w:val="ro-RO"/>
              </w:rPr>
              <w:t xml:space="preserve">i elaborează proiecte </w:t>
            </w:r>
            <w:r w:rsidRPr="00E23441">
              <w:rPr>
                <w:lang w:val="ro-RO"/>
              </w:rPr>
              <w:lastRenderedPageBreak/>
              <w:t>de ordine privind activitatea întreprinderii</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val="restart"/>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2.4 Examinează corectitudinea execuţiilor eronate a proceselor de prestare a serviciilor de transport auto</w:t>
            </w:r>
          </w:p>
        </w:tc>
        <w:tc>
          <w:tcPr>
            <w:tcW w:w="2520" w:type="dxa"/>
            <w:vMerge w:val="restart"/>
          </w:tcPr>
          <w:p w:rsidR="00C5182A" w:rsidRPr="00E23441" w:rsidRDefault="00C5182A" w:rsidP="00FD4644">
            <w:pPr>
              <w:spacing w:line="260" w:lineRule="auto"/>
              <w:rPr>
                <w:lang w:val="ro-RO"/>
              </w:rPr>
            </w:pPr>
            <w:r w:rsidRPr="00E23441">
              <w:rPr>
                <w:lang w:val="ro-RO"/>
              </w:rPr>
              <w:t xml:space="preserve">Respectarea normelor de securitate </w:t>
            </w:r>
            <w:r>
              <w:rPr>
                <w:lang w:val="ro-RO"/>
              </w:rPr>
              <w:t>ş</w:t>
            </w:r>
            <w:r w:rsidRPr="00E23441">
              <w:rPr>
                <w:lang w:val="ro-RO"/>
              </w:rPr>
              <w:t>i sănătate în muncă, prevenirea incendiilor; respectarea normelor de protec</w:t>
            </w:r>
            <w:r>
              <w:rPr>
                <w:lang w:val="ro-RO"/>
              </w:rPr>
              <w:t>ţ</w:t>
            </w:r>
            <w:r w:rsidRPr="00E23441">
              <w:rPr>
                <w:lang w:val="ro-RO"/>
              </w:rPr>
              <w:t>ie a mediului</w:t>
            </w:r>
            <w:r>
              <w:rPr>
                <w:lang w:val="ro-RO"/>
              </w:rPr>
              <w:t>;</w:t>
            </w:r>
          </w:p>
          <w:p w:rsidR="00C5182A" w:rsidRPr="00E23441" w:rsidRDefault="00C5182A" w:rsidP="00FD4644">
            <w:pPr>
              <w:spacing w:line="260" w:lineRule="auto"/>
              <w:rPr>
                <w:lang w:val="ro-RO"/>
              </w:rPr>
            </w:pPr>
            <w:r w:rsidRPr="00E23441">
              <w:rPr>
                <w:lang w:val="ro-RO"/>
              </w:rPr>
              <w:t xml:space="preserve">Respectarea termenilor formării continuă a conducătorilor auto </w:t>
            </w:r>
            <w:r>
              <w:rPr>
                <w:lang w:val="ro-RO"/>
              </w:rPr>
              <w:t>ş</w:t>
            </w:r>
            <w:r w:rsidRPr="00E23441">
              <w:rPr>
                <w:lang w:val="ro-RO"/>
              </w:rPr>
              <w:t>i valabilitatea cardului</w:t>
            </w:r>
            <w:r>
              <w:rPr>
                <w:lang w:val="ro-RO"/>
              </w:rPr>
              <w:t>.</w:t>
            </w:r>
          </w:p>
        </w:tc>
        <w:tc>
          <w:tcPr>
            <w:tcW w:w="3184" w:type="dxa"/>
            <w:vMerge w:val="restart"/>
          </w:tcPr>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lang w:val="ro-RO"/>
              </w:rPr>
            </w:pPr>
            <w:r w:rsidRPr="00E23441">
              <w:rPr>
                <w:b/>
                <w:lang w:val="ro-RO"/>
              </w:rPr>
              <w:t>Capacită</w:t>
            </w:r>
            <w:r>
              <w:rPr>
                <w:b/>
                <w:lang w:val="ro-RO"/>
              </w:rPr>
              <w:t>ţ</w:t>
            </w:r>
            <w:r w:rsidRPr="00E23441">
              <w:rPr>
                <w:b/>
                <w:lang w:val="ro-RO"/>
              </w:rPr>
              <w:t>i:</w:t>
            </w:r>
          </w:p>
          <w:p w:rsidR="00C5182A" w:rsidRPr="00E23441" w:rsidRDefault="00C5182A" w:rsidP="00FD4644">
            <w:pPr>
              <w:spacing w:line="260" w:lineRule="auto"/>
              <w:rPr>
                <w:lang w:val="ro-RO"/>
              </w:rPr>
            </w:pPr>
            <w:r w:rsidRPr="00E23441">
              <w:rPr>
                <w:lang w:val="ro-RO"/>
              </w:rPr>
              <w:t xml:space="preserve">Aplică reguli </w:t>
            </w:r>
            <w:r>
              <w:rPr>
                <w:lang w:val="ro-RO"/>
              </w:rPr>
              <w:t>ş</w:t>
            </w:r>
            <w:r w:rsidRPr="00E23441">
              <w:rPr>
                <w:lang w:val="ro-RO"/>
              </w:rPr>
              <w:t>i norme necesare subalternilor în urma proceselor eronate</w:t>
            </w:r>
            <w:r>
              <w:rPr>
                <w:lang w:val="ro-RO"/>
              </w:rPr>
              <w:t>;</w:t>
            </w:r>
          </w:p>
          <w:p w:rsidR="00C5182A" w:rsidRPr="00E23441" w:rsidRDefault="00C5182A" w:rsidP="00FD4644">
            <w:pPr>
              <w:spacing w:line="260" w:lineRule="auto"/>
              <w:rPr>
                <w:lang w:val="ro-RO"/>
              </w:rPr>
            </w:pPr>
            <w:r w:rsidRPr="00E23441">
              <w:rPr>
                <w:lang w:val="ro-RO"/>
              </w:rPr>
              <w:t>Stabile</w:t>
            </w:r>
            <w:r>
              <w:rPr>
                <w:lang w:val="ro-RO"/>
              </w:rPr>
              <w:t>ş</w:t>
            </w:r>
            <w:r w:rsidRPr="00E23441">
              <w:rPr>
                <w:lang w:val="ro-RO"/>
              </w:rPr>
              <w:t xml:space="preserve">te norme de stare sanitară a </w:t>
            </w:r>
            <w:r>
              <w:rPr>
                <w:lang w:val="ro-RO"/>
              </w:rPr>
              <w:t>mijloacelor de transport;</w:t>
            </w:r>
          </w:p>
          <w:p w:rsidR="00C5182A" w:rsidRPr="00E23441" w:rsidRDefault="00C5182A" w:rsidP="00FD4644">
            <w:pPr>
              <w:spacing w:line="260" w:lineRule="auto"/>
              <w:rPr>
                <w:lang w:val="ro-RO"/>
              </w:rPr>
            </w:pPr>
            <w:r w:rsidRPr="00E23441">
              <w:rPr>
                <w:lang w:val="ro-RO"/>
              </w:rPr>
              <w:t>Identifică metodele de executare a lucrărilor din domeniu</w:t>
            </w:r>
            <w:r>
              <w:rPr>
                <w:lang w:val="ro-RO"/>
              </w:rPr>
              <w:t>;</w:t>
            </w:r>
          </w:p>
          <w:p w:rsidR="00C5182A" w:rsidRPr="00E23441" w:rsidRDefault="00C5182A" w:rsidP="00FD4644">
            <w:pPr>
              <w:spacing w:line="260" w:lineRule="auto"/>
              <w:rPr>
                <w:lang w:val="ro-RO"/>
              </w:rPr>
            </w:pPr>
            <w:r w:rsidRPr="00E23441">
              <w:rPr>
                <w:lang w:val="ro-RO"/>
              </w:rPr>
              <w:t xml:space="preserve">Monitorizează executarea proceselor de prestare a serviciilor de transport auto </w:t>
            </w:r>
            <w:r>
              <w:rPr>
                <w:lang w:val="ro-RO"/>
              </w:rPr>
              <w:t>ş</w:t>
            </w:r>
            <w:r w:rsidRPr="00E23441">
              <w:rPr>
                <w:lang w:val="ro-RO"/>
              </w:rPr>
              <w:t>i respectarea timpului de execu</w:t>
            </w:r>
            <w:r>
              <w:rPr>
                <w:lang w:val="ro-RO"/>
              </w:rPr>
              <w:t>ţ</w:t>
            </w:r>
            <w:r w:rsidRPr="00E23441">
              <w:rPr>
                <w:lang w:val="ro-RO"/>
              </w:rPr>
              <w:t>ie</w:t>
            </w:r>
            <w:r>
              <w:rPr>
                <w:lang w:val="ro-RO"/>
              </w:rPr>
              <w:t>;</w:t>
            </w:r>
          </w:p>
          <w:p w:rsidR="00C5182A" w:rsidRPr="00E23441" w:rsidRDefault="00C5182A" w:rsidP="00FD4644">
            <w:pPr>
              <w:spacing w:line="260" w:lineRule="auto"/>
              <w:rPr>
                <w:lang w:val="ro-RO"/>
              </w:rPr>
            </w:pPr>
            <w:r w:rsidRPr="00E23441">
              <w:rPr>
                <w:lang w:val="ro-RO"/>
              </w:rPr>
              <w:t>Consultă recomandări, instruc</w:t>
            </w:r>
            <w:r>
              <w:rPr>
                <w:lang w:val="ro-RO"/>
              </w:rPr>
              <w:t>ţ</w:t>
            </w:r>
            <w:r w:rsidRPr="00E23441">
              <w:rPr>
                <w:lang w:val="ro-RO"/>
              </w:rPr>
              <w:t xml:space="preserve">iuni, SOFT – uri – spectrul larg a clientelei </w:t>
            </w:r>
          </w:p>
          <w:p w:rsidR="00C5182A" w:rsidRPr="00E23441" w:rsidRDefault="00C5182A" w:rsidP="00FD4644">
            <w:pPr>
              <w:spacing w:line="260" w:lineRule="auto"/>
              <w:rPr>
                <w:lang w:val="ro-RO"/>
              </w:rPr>
            </w:pPr>
            <w:r w:rsidRPr="00E23441">
              <w:rPr>
                <w:lang w:val="ro-RO"/>
              </w:rPr>
              <w:t xml:space="preserve">Aplică metode de analiză </w:t>
            </w:r>
            <w:r>
              <w:rPr>
                <w:lang w:val="ro-RO"/>
              </w:rPr>
              <w:t>ş</w:t>
            </w:r>
            <w:r w:rsidRPr="00E23441">
              <w:rPr>
                <w:lang w:val="ro-RO"/>
              </w:rPr>
              <w:t>i studiere a informa</w:t>
            </w:r>
            <w:r>
              <w:rPr>
                <w:lang w:val="ro-RO"/>
              </w:rPr>
              <w:t>ţ</w:t>
            </w:r>
            <w:r w:rsidRPr="00E23441">
              <w:rPr>
                <w:lang w:val="ro-RO"/>
              </w:rPr>
              <w:t>iei descărcate din tahografe</w:t>
            </w:r>
            <w:r>
              <w:rPr>
                <w:lang w:val="ro-RO"/>
              </w:rPr>
              <w:t>;</w:t>
            </w:r>
          </w:p>
          <w:p w:rsidR="00C5182A" w:rsidRPr="00E23441" w:rsidRDefault="00C5182A" w:rsidP="00FD4644">
            <w:pPr>
              <w:spacing w:line="260" w:lineRule="auto"/>
              <w:rPr>
                <w:lang w:val="ro-RO"/>
              </w:rPr>
            </w:pPr>
            <w:r w:rsidRPr="00E23441">
              <w:rPr>
                <w:lang w:val="ro-RO"/>
              </w:rPr>
              <w:t xml:space="preserve">Aplică procedurile </w:t>
            </w:r>
            <w:r>
              <w:rPr>
                <w:lang w:val="ro-RO"/>
              </w:rPr>
              <w:t>ş</w:t>
            </w:r>
            <w:r w:rsidRPr="00E23441">
              <w:rPr>
                <w:lang w:val="ro-RO"/>
              </w:rPr>
              <w:t>i metodele de calibrare a tahografelor în termenii stabili</w:t>
            </w:r>
            <w:r>
              <w:rPr>
                <w:lang w:val="ro-RO"/>
              </w:rPr>
              <w:t>ţ</w:t>
            </w:r>
            <w:r w:rsidRPr="00E23441">
              <w:rPr>
                <w:lang w:val="ro-RO"/>
              </w:rPr>
              <w:t>i,</w:t>
            </w:r>
            <w:r w:rsidRPr="00E23441">
              <w:rPr>
                <w:rFonts w:ascii="Calibri" w:hAnsi="Calibri"/>
                <w:color w:val="000000"/>
                <w:sz w:val="48"/>
                <w:szCs w:val="48"/>
                <w:lang w:val="ro-RO"/>
              </w:rPr>
              <w:t xml:space="preserve"> </w:t>
            </w:r>
            <w:r w:rsidRPr="00E23441">
              <w:rPr>
                <w:lang w:val="ro-RO"/>
              </w:rPr>
              <w:t>ţinînd cont de progresul tehnologic şi asigurarea corespunderii acestei cu actele normative ale Comunităţii Europene.</w:t>
            </w: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 xml:space="preserve">2.5 Verifică calitatea, cantitatea </w:t>
            </w:r>
            <w:r>
              <w:rPr>
                <w:lang w:val="ro-RO"/>
              </w:rPr>
              <w:t>ş</w:t>
            </w:r>
            <w:r w:rsidRPr="00E23441">
              <w:rPr>
                <w:lang w:val="ro-RO"/>
              </w:rPr>
              <w:t>i termenii de îndeplinire a comenzilor executate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2.6 Informează superiorii despre realizarea lucrărilor în termenul stabilit sau neîncadrarea în timpul planificat, argumentează cauzele de reţinere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val="restart"/>
          </w:tcPr>
          <w:p w:rsidR="00C5182A" w:rsidRPr="00E23441" w:rsidRDefault="00C5182A" w:rsidP="00FD4644">
            <w:pPr>
              <w:spacing w:line="264" w:lineRule="auto"/>
              <w:rPr>
                <w:lang w:val="ro-RO"/>
              </w:rPr>
            </w:pPr>
            <w:r w:rsidRPr="00E23441">
              <w:rPr>
                <w:lang w:val="ro-RO"/>
              </w:rPr>
              <w:t>3.Analizarea cazurilor de reclamaţie a serviciilor prestate</w:t>
            </w:r>
          </w:p>
        </w:tc>
        <w:tc>
          <w:tcPr>
            <w:tcW w:w="3600" w:type="dxa"/>
          </w:tcPr>
          <w:p w:rsidR="00C5182A" w:rsidRPr="00E23441" w:rsidRDefault="00C5182A" w:rsidP="00FD4644">
            <w:pPr>
              <w:spacing w:line="260" w:lineRule="auto"/>
              <w:rPr>
                <w:lang w:val="ro-RO"/>
              </w:rPr>
            </w:pPr>
            <w:r w:rsidRPr="00E23441">
              <w:rPr>
                <w:lang w:val="ro-RO"/>
              </w:rPr>
              <w:t>3.1 Analizează cazul de reclamaţie</w:t>
            </w:r>
          </w:p>
        </w:tc>
        <w:tc>
          <w:tcPr>
            <w:tcW w:w="2520" w:type="dxa"/>
            <w:vMerge w:val="restart"/>
          </w:tcPr>
          <w:p w:rsidR="00C5182A" w:rsidRPr="00E23441" w:rsidRDefault="00C5182A" w:rsidP="00FD4644">
            <w:pPr>
              <w:spacing w:line="260" w:lineRule="auto"/>
              <w:rPr>
                <w:lang w:val="ro-RO"/>
              </w:rPr>
            </w:pPr>
            <w:r w:rsidRPr="00E23441">
              <w:rPr>
                <w:lang w:val="ro-RO"/>
              </w:rPr>
              <w:t>Respectarea drepturilor consumatorilor de servicii de transport na</w:t>
            </w:r>
            <w:r>
              <w:rPr>
                <w:lang w:val="ro-RO"/>
              </w:rPr>
              <w:t>ţ</w:t>
            </w:r>
            <w:r w:rsidRPr="00E23441">
              <w:rPr>
                <w:lang w:val="ro-RO"/>
              </w:rPr>
              <w:t xml:space="preserve">ional </w:t>
            </w:r>
            <w:r>
              <w:rPr>
                <w:lang w:val="ro-RO"/>
              </w:rPr>
              <w:t>ş</w:t>
            </w:r>
            <w:r w:rsidRPr="00E23441">
              <w:rPr>
                <w:lang w:val="ro-RO"/>
              </w:rPr>
              <w:t>i interna</w:t>
            </w:r>
            <w:r>
              <w:rPr>
                <w:lang w:val="ro-RO"/>
              </w:rPr>
              <w:t>ţ</w:t>
            </w:r>
            <w:r w:rsidRPr="00E23441">
              <w:rPr>
                <w:lang w:val="ro-RO"/>
              </w:rPr>
              <w:t>ional</w:t>
            </w:r>
          </w:p>
          <w:p w:rsidR="00C5182A" w:rsidRPr="00E23441" w:rsidRDefault="00C5182A" w:rsidP="00FD4644">
            <w:pPr>
              <w:spacing w:line="260" w:lineRule="auto"/>
              <w:rPr>
                <w:lang w:val="ro-RO"/>
              </w:rPr>
            </w:pPr>
            <w:r w:rsidRPr="00E23441">
              <w:rPr>
                <w:lang w:val="ro-RO"/>
              </w:rPr>
              <w:t>Asigurarea lichidării reclamaţiei în timpi utili;</w:t>
            </w:r>
          </w:p>
          <w:p w:rsidR="00C5182A" w:rsidRPr="00E23441" w:rsidRDefault="00C5182A" w:rsidP="00FD4644">
            <w:pPr>
              <w:spacing w:line="260" w:lineRule="auto"/>
              <w:rPr>
                <w:lang w:val="ro-RO"/>
              </w:rPr>
            </w:pPr>
            <w:r w:rsidRPr="00E23441">
              <w:rPr>
                <w:lang w:val="ro-RO"/>
              </w:rPr>
              <w:t xml:space="preserve">Argumentează </w:t>
            </w:r>
            <w:r w:rsidRPr="00E23441">
              <w:rPr>
                <w:lang w:val="ro-RO"/>
              </w:rPr>
              <w:lastRenderedPageBreak/>
              <w:t>clientului cauza produceri</w:t>
            </w:r>
            <w:r>
              <w:rPr>
                <w:lang w:val="ro-RO"/>
              </w:rPr>
              <w:t>i reclamaţiei şi prezintă scuze;</w:t>
            </w:r>
          </w:p>
          <w:p w:rsidR="00C5182A" w:rsidRPr="00E23441" w:rsidRDefault="00C5182A" w:rsidP="00FD4644">
            <w:pPr>
              <w:spacing w:line="260" w:lineRule="auto"/>
              <w:rPr>
                <w:lang w:val="ro-RO"/>
              </w:rPr>
            </w:pPr>
          </w:p>
        </w:tc>
        <w:tc>
          <w:tcPr>
            <w:tcW w:w="3184" w:type="dxa"/>
            <w:vMerge w:val="restart"/>
          </w:tcPr>
          <w:p w:rsidR="00C5182A" w:rsidRPr="00E23441" w:rsidRDefault="00C5182A" w:rsidP="00FD4644">
            <w:pPr>
              <w:spacing w:line="260" w:lineRule="auto"/>
              <w:rPr>
                <w:lang w:val="ro-RO"/>
              </w:rPr>
            </w:pPr>
            <w:r w:rsidRPr="00E23441">
              <w:rPr>
                <w:lang w:val="ro-RO"/>
              </w:rPr>
              <w:lastRenderedPageBreak/>
              <w:t>Îndrumare, normative pentru completarea actelor care participă în procesul de transport, ISO/TC 204</w:t>
            </w:r>
          </w:p>
          <w:p w:rsidR="00C5182A" w:rsidRPr="00E23441" w:rsidRDefault="00C5182A" w:rsidP="00FD4644">
            <w:pPr>
              <w:spacing w:line="260" w:lineRule="auto"/>
              <w:rPr>
                <w:lang w:val="ro-RO"/>
              </w:rPr>
            </w:pPr>
            <w:r w:rsidRPr="00E23441">
              <w:rPr>
                <w:lang w:val="ro-RO"/>
              </w:rPr>
              <w:t xml:space="preserve">SOFT-uri de gestionare a serviciilor prestate (de extragere a diagramei </w:t>
            </w:r>
            <w:r>
              <w:rPr>
                <w:lang w:val="ro-RO"/>
              </w:rPr>
              <w:t>ş</w:t>
            </w:r>
            <w:r w:rsidRPr="00E23441">
              <w:rPr>
                <w:lang w:val="ro-RO"/>
              </w:rPr>
              <w:t>i eviden</w:t>
            </w:r>
            <w:r>
              <w:rPr>
                <w:lang w:val="ro-RO"/>
              </w:rPr>
              <w:t>ţ</w:t>
            </w:r>
            <w:r w:rsidRPr="00E23441">
              <w:rPr>
                <w:lang w:val="ro-RO"/>
              </w:rPr>
              <w:t xml:space="preserve">a foilor de parcurs) </w:t>
            </w:r>
            <w:r>
              <w:rPr>
                <w:lang w:val="ro-RO"/>
              </w:rPr>
              <w:t>ş</w:t>
            </w:r>
            <w:r w:rsidRPr="00E23441">
              <w:rPr>
                <w:lang w:val="ro-RO"/>
              </w:rPr>
              <w:t xml:space="preserve">i </w:t>
            </w:r>
            <w:r w:rsidRPr="00E23441">
              <w:rPr>
                <w:lang w:val="ro-RO"/>
              </w:rPr>
              <w:lastRenderedPageBreak/>
              <w:t>prelucrarea informa</w:t>
            </w:r>
            <w:r>
              <w:rPr>
                <w:lang w:val="ro-RO"/>
              </w:rPr>
              <w:t>ţ</w:t>
            </w:r>
            <w:r w:rsidRPr="00E23441">
              <w:rPr>
                <w:lang w:val="ro-RO"/>
              </w:rPr>
              <w:t>iei tahografice;</w:t>
            </w:r>
          </w:p>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bCs/>
                <w:lang w:val="ro-RO"/>
              </w:rPr>
            </w:pPr>
            <w:r w:rsidRPr="00E23441">
              <w:rPr>
                <w:b/>
                <w:bCs/>
                <w:lang w:val="ro-RO"/>
              </w:rPr>
              <w:lastRenderedPageBreak/>
              <w:t>Cunoştinţe:</w:t>
            </w:r>
          </w:p>
          <w:p w:rsidR="00C5182A" w:rsidRPr="00E23441" w:rsidRDefault="00C5182A" w:rsidP="00FD4644">
            <w:pPr>
              <w:spacing w:line="260" w:lineRule="auto"/>
              <w:rPr>
                <w:lang w:val="ro-RO"/>
              </w:rPr>
            </w:pPr>
            <w:r w:rsidRPr="00E23441">
              <w:rPr>
                <w:lang w:val="ro-RO"/>
              </w:rPr>
              <w:t xml:space="preserve"> Metodelor </w:t>
            </w:r>
            <w:r>
              <w:rPr>
                <w:lang w:val="ro-RO"/>
              </w:rPr>
              <w:t>ş</w:t>
            </w:r>
            <w:r w:rsidRPr="00E23441">
              <w:rPr>
                <w:lang w:val="ro-RO"/>
              </w:rPr>
              <w:t>i mijloacelor de calcul a diferitor indicatori din domeniu transportului auto;</w:t>
            </w:r>
          </w:p>
          <w:p w:rsidR="00C5182A" w:rsidRPr="00E23441" w:rsidRDefault="00C5182A" w:rsidP="00FD4644">
            <w:pPr>
              <w:spacing w:line="260" w:lineRule="auto"/>
              <w:rPr>
                <w:lang w:val="ro-RO"/>
              </w:rPr>
            </w:pPr>
            <w:r w:rsidRPr="00E23441">
              <w:rPr>
                <w:lang w:val="ro-RO"/>
              </w:rPr>
              <w:t>Metodologia reclama</w:t>
            </w:r>
            <w:r>
              <w:rPr>
                <w:lang w:val="ro-RO"/>
              </w:rPr>
              <w:t>ţ</w:t>
            </w:r>
            <w:r w:rsidRPr="00E23441">
              <w:rPr>
                <w:lang w:val="ro-RO"/>
              </w:rPr>
              <w:t xml:space="preserve">iilor caracteristice la serviciile prestate </w:t>
            </w:r>
            <w:r>
              <w:rPr>
                <w:lang w:val="ro-RO"/>
              </w:rPr>
              <w:t>ş</w:t>
            </w:r>
            <w:r w:rsidRPr="00E23441">
              <w:rPr>
                <w:lang w:val="ro-RO"/>
              </w:rPr>
              <w:t>i cauzele apariţiei acestora;</w:t>
            </w:r>
          </w:p>
          <w:p w:rsidR="00C5182A" w:rsidRPr="00E23441" w:rsidRDefault="00C5182A" w:rsidP="00FD4644">
            <w:pPr>
              <w:spacing w:line="260" w:lineRule="auto"/>
              <w:rPr>
                <w:lang w:val="ro-RO"/>
              </w:rPr>
            </w:pPr>
            <w:r w:rsidRPr="00E23441">
              <w:rPr>
                <w:lang w:val="ro-RO"/>
              </w:rPr>
              <w:t xml:space="preserve">Metodele, mijloacele de control şi </w:t>
            </w:r>
            <w:r w:rsidRPr="00E23441">
              <w:rPr>
                <w:lang w:val="ro-RO"/>
              </w:rPr>
              <w:lastRenderedPageBreak/>
              <w:t>depistare a neregularită</w:t>
            </w:r>
            <w:r>
              <w:rPr>
                <w:lang w:val="ro-RO"/>
              </w:rPr>
              <w:t>ţ</w:t>
            </w:r>
            <w:r w:rsidRPr="00E23441">
              <w:rPr>
                <w:lang w:val="ro-RO"/>
              </w:rPr>
              <w:t>ilor apărute în procesul de transport;</w:t>
            </w:r>
          </w:p>
          <w:p w:rsidR="00C5182A" w:rsidRPr="00E23441" w:rsidRDefault="00C5182A" w:rsidP="00FD4644">
            <w:pPr>
              <w:spacing w:line="260" w:lineRule="auto"/>
              <w:rPr>
                <w:lang w:val="ro-RO"/>
              </w:rPr>
            </w:pPr>
            <w:r w:rsidRPr="00E23441">
              <w:rPr>
                <w:lang w:val="ro-RO"/>
              </w:rPr>
              <w:t>Procedurile de soluţionare a reclamaţiilor.</w:t>
            </w:r>
          </w:p>
          <w:p w:rsidR="00C5182A" w:rsidRPr="00E23441" w:rsidRDefault="00C5182A" w:rsidP="00FD4644">
            <w:pPr>
              <w:spacing w:line="260" w:lineRule="auto"/>
              <w:rPr>
                <w:lang w:val="ro-RO"/>
              </w:rPr>
            </w:pPr>
          </w:p>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3.2 Determină, studiază cauzele de reclama</w:t>
            </w:r>
            <w:r>
              <w:rPr>
                <w:lang w:val="ro-RO"/>
              </w:rPr>
              <w:t>ţ</w:t>
            </w:r>
            <w:r w:rsidRPr="00E23441">
              <w:rPr>
                <w:lang w:val="ro-RO"/>
              </w:rPr>
              <w:t xml:space="preserve">ie apărute în serviciilor prestate </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 xml:space="preserve">3.3 Cere explicaţie de la executorul serviciului de transport care a admis cazul de reclamaţie, propune superiorilor luarea </w:t>
            </w:r>
            <w:r w:rsidRPr="00E23441">
              <w:rPr>
                <w:lang w:val="ro-RO"/>
              </w:rPr>
              <w:lastRenderedPageBreak/>
              <w:t>măsurilor de sancţionare a persoanei ce a realizat serviciul cu abateri de la tehnologii de transportare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bl>
    <w:p w:rsidR="00C5182A" w:rsidRPr="00C5182A" w:rsidRDefault="00C5182A" w:rsidP="00C5182A">
      <w:pPr>
        <w:rPr>
          <w:lang w:val="fr-FR"/>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2520"/>
        <w:gridCol w:w="3184"/>
        <w:gridCol w:w="4376"/>
      </w:tblGrid>
      <w:tr w:rsidR="00C5182A" w:rsidRPr="00E23441" w:rsidTr="00FD4644">
        <w:trPr>
          <w:trHeight w:val="809"/>
          <w:jc w:val="center"/>
        </w:trPr>
        <w:tc>
          <w:tcPr>
            <w:tcW w:w="2268" w:type="dxa"/>
            <w:vMerge w:val="restart"/>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3.4 Coordonează executarea lucrărilor de lichidare a cazurilor de reclamaţie</w:t>
            </w:r>
          </w:p>
        </w:tc>
        <w:tc>
          <w:tcPr>
            <w:tcW w:w="2520" w:type="dxa"/>
            <w:vMerge w:val="restart"/>
          </w:tcPr>
          <w:p w:rsidR="00C5182A" w:rsidRPr="00E23441" w:rsidRDefault="00C5182A" w:rsidP="00FD4644">
            <w:pPr>
              <w:spacing w:line="260" w:lineRule="auto"/>
              <w:rPr>
                <w:lang w:val="ro-RO"/>
              </w:rPr>
            </w:pPr>
            <w:r w:rsidRPr="00E23441">
              <w:rPr>
                <w:lang w:val="ro-RO"/>
              </w:rPr>
              <w:t>Respectarea Conven</w:t>
            </w:r>
            <w:r>
              <w:rPr>
                <w:lang w:val="ro-RO"/>
              </w:rPr>
              <w:t>ţ</w:t>
            </w:r>
            <w:r w:rsidRPr="00E23441">
              <w:rPr>
                <w:lang w:val="ro-RO"/>
              </w:rPr>
              <w:t xml:space="preserve">iilor </w:t>
            </w:r>
            <w:r>
              <w:rPr>
                <w:lang w:val="ro-RO"/>
              </w:rPr>
              <w:t>ş</w:t>
            </w:r>
            <w:r w:rsidRPr="00E23441">
              <w:rPr>
                <w:lang w:val="ro-RO"/>
              </w:rPr>
              <w:t>i Acordurilor  interna</w:t>
            </w:r>
            <w:r>
              <w:rPr>
                <w:lang w:val="ro-RO"/>
              </w:rPr>
              <w:t>ţ</w:t>
            </w:r>
            <w:r w:rsidRPr="00E23441">
              <w:rPr>
                <w:lang w:val="ro-RO"/>
              </w:rPr>
              <w:t>ionale</w:t>
            </w:r>
            <w:r>
              <w:rPr>
                <w:lang w:val="ro-RO"/>
              </w:rPr>
              <w:t>.</w:t>
            </w:r>
          </w:p>
        </w:tc>
        <w:tc>
          <w:tcPr>
            <w:tcW w:w="3184" w:type="dxa"/>
            <w:vMerge w:val="restart"/>
          </w:tcPr>
          <w:p w:rsidR="00C5182A" w:rsidRPr="00E23441" w:rsidRDefault="00C5182A" w:rsidP="00FD4644">
            <w:pPr>
              <w:spacing w:line="260" w:lineRule="auto"/>
              <w:rPr>
                <w:lang w:val="ro-RO"/>
              </w:rPr>
            </w:pPr>
            <w:r w:rsidRPr="00E23441">
              <w:rPr>
                <w:lang w:val="ro-RO"/>
              </w:rPr>
              <w:t>SOFT-uri pentru birotică(Word, Excel, AutoRoute, GoogleMaps, PowerPoint, GPS, Bluetooth, USB, Network)</w:t>
            </w:r>
            <w:r>
              <w:rPr>
                <w:lang w:val="ro-RO"/>
              </w:rPr>
              <w:t>.</w:t>
            </w:r>
          </w:p>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bCs/>
                <w:lang w:val="ro-RO"/>
              </w:rPr>
            </w:pPr>
            <w:r w:rsidRPr="00E23441">
              <w:rPr>
                <w:b/>
                <w:bCs/>
                <w:lang w:val="ro-RO"/>
              </w:rPr>
              <w:t>Capacităţi:</w:t>
            </w:r>
          </w:p>
          <w:p w:rsidR="00C5182A" w:rsidRPr="00E23441" w:rsidRDefault="00C5182A" w:rsidP="00FD4644">
            <w:pPr>
              <w:spacing w:line="260" w:lineRule="auto"/>
              <w:rPr>
                <w:lang w:val="ro-RO"/>
              </w:rPr>
            </w:pPr>
            <w:r w:rsidRPr="00E23441">
              <w:rPr>
                <w:lang w:val="ro-RO"/>
              </w:rPr>
              <w:t>Aplică procedurile de soluţionare a reclamaţiilor;</w:t>
            </w:r>
          </w:p>
          <w:p w:rsidR="00C5182A" w:rsidRPr="00E23441" w:rsidRDefault="00C5182A" w:rsidP="00FD4644">
            <w:pPr>
              <w:spacing w:line="260" w:lineRule="auto"/>
              <w:rPr>
                <w:lang w:val="ro-RO"/>
              </w:rPr>
            </w:pPr>
            <w:r w:rsidRPr="00E23441">
              <w:rPr>
                <w:lang w:val="ro-RO"/>
              </w:rPr>
              <w:t>Identifică litigiile spectrului larg a clientelei şi stabileşte natura apariţiei acesteia;</w:t>
            </w:r>
          </w:p>
          <w:p w:rsidR="00C5182A" w:rsidRPr="00E23441" w:rsidRDefault="00C5182A" w:rsidP="00FD4644">
            <w:pPr>
              <w:spacing w:line="260" w:lineRule="auto"/>
              <w:rPr>
                <w:lang w:val="ro-RO"/>
              </w:rPr>
            </w:pPr>
            <w:r w:rsidRPr="00E23441">
              <w:rPr>
                <w:lang w:val="ro-RO"/>
              </w:rPr>
              <w:t>Consultă recomandări, instrucţiuni, SOFT-uri a executorilor de servicii din domeniu;</w:t>
            </w:r>
          </w:p>
          <w:p w:rsidR="00C5182A" w:rsidRPr="00E23441" w:rsidRDefault="00C5182A" w:rsidP="00FD4644">
            <w:pPr>
              <w:spacing w:line="260" w:lineRule="auto"/>
              <w:rPr>
                <w:lang w:val="ro-RO"/>
              </w:rPr>
            </w:pPr>
            <w:r w:rsidRPr="00E23441">
              <w:rPr>
                <w:lang w:val="ro-RO"/>
              </w:rPr>
              <w:t>Generează propuneri şi măsuri de prevenire a producerii cazurilor de reclamaţie.</w:t>
            </w:r>
          </w:p>
        </w:tc>
      </w:tr>
      <w:tr w:rsidR="00C5182A" w:rsidRPr="00E23441" w:rsidTr="00FD4644">
        <w:trPr>
          <w:trHeight w:val="1211"/>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3.5 Propune şi aplică măsuri de prevenire a producerii cazurilor de reclamaţie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trHeight w:val="225"/>
          <w:jc w:val="center"/>
        </w:trPr>
        <w:tc>
          <w:tcPr>
            <w:tcW w:w="2268" w:type="dxa"/>
            <w:vMerge w:val="restart"/>
          </w:tcPr>
          <w:p w:rsidR="00C5182A" w:rsidRPr="00E23441" w:rsidRDefault="00C5182A" w:rsidP="00FD4644">
            <w:pPr>
              <w:spacing w:line="264" w:lineRule="auto"/>
              <w:rPr>
                <w:lang w:val="ro-RO"/>
              </w:rPr>
            </w:pPr>
            <w:r w:rsidRPr="00E23441">
              <w:rPr>
                <w:lang w:val="ro-RO"/>
              </w:rPr>
              <w:t>4.</w:t>
            </w:r>
            <w:r w:rsidRPr="00E23441">
              <w:rPr>
                <w:sz w:val="22"/>
                <w:szCs w:val="22"/>
                <w:lang w:val="ro-RO"/>
              </w:rPr>
              <w:t xml:space="preserve"> Procedurile de verificare a respectării regulilor cu privire la operaţiile de încărcare şi descărcare</w:t>
            </w:r>
          </w:p>
        </w:tc>
        <w:tc>
          <w:tcPr>
            <w:tcW w:w="3600" w:type="dxa"/>
          </w:tcPr>
          <w:p w:rsidR="00C5182A" w:rsidRPr="00E23441" w:rsidRDefault="00C5182A" w:rsidP="00FD4644">
            <w:pPr>
              <w:pStyle w:val="Default"/>
              <w:spacing w:line="260" w:lineRule="auto"/>
              <w:rPr>
                <w:rFonts w:ascii="Arial" w:hAnsi="Arial" w:cs="Arial"/>
                <w:lang w:val="ro-RO"/>
              </w:rPr>
            </w:pPr>
            <w:r w:rsidRPr="00E23441">
              <w:rPr>
                <w:lang w:val="ro-RO"/>
              </w:rPr>
              <w:t xml:space="preserve">4.1 Redactează rapoarte destinate conducerii întreprinderii sau, dacă este cazul, autorităţi publice locale, în cazul producerii accidentelor accident care afectează persoane, bunuri sau mediul înconjurător în cursul transportului de mărfuri periculoase sau ca urmare a unei operaţiuni de încărcare/descărcare, după ce a cules toate informaţiile utile pentru acest scop </w:t>
            </w:r>
          </w:p>
        </w:tc>
        <w:tc>
          <w:tcPr>
            <w:tcW w:w="2520" w:type="dxa"/>
            <w:vMerge w:val="restart"/>
          </w:tcPr>
          <w:p w:rsidR="00C5182A" w:rsidRPr="00E23441" w:rsidRDefault="00C5182A" w:rsidP="00FD4644">
            <w:pPr>
              <w:spacing w:line="260" w:lineRule="auto"/>
              <w:rPr>
                <w:lang w:val="ro-RO"/>
              </w:rPr>
            </w:pPr>
            <w:r w:rsidRPr="00E23441">
              <w:rPr>
                <w:lang w:val="ro-RO"/>
              </w:rPr>
              <w:t>Prestarea serviciului calitativ;</w:t>
            </w:r>
          </w:p>
          <w:p w:rsidR="00C5182A" w:rsidRPr="00E23441" w:rsidRDefault="00C5182A" w:rsidP="00FD4644">
            <w:pPr>
              <w:spacing w:line="260" w:lineRule="auto"/>
              <w:rPr>
                <w:lang w:val="ro-RO"/>
              </w:rPr>
            </w:pPr>
            <w:r w:rsidRPr="00E23441">
              <w:rPr>
                <w:lang w:val="ro-RO"/>
              </w:rPr>
              <w:t>Aprobarea ce vizează  stipulărilor în nota de comandă;</w:t>
            </w:r>
          </w:p>
          <w:p w:rsidR="00C5182A" w:rsidRPr="00E23441" w:rsidRDefault="00C5182A" w:rsidP="00FD4644">
            <w:pPr>
              <w:spacing w:line="260" w:lineRule="auto"/>
              <w:rPr>
                <w:lang w:val="ro-RO"/>
              </w:rPr>
            </w:pPr>
            <w:r w:rsidRPr="00E23441">
              <w:rPr>
                <w:lang w:val="ro-RO"/>
              </w:rPr>
              <w:t xml:space="preserve">Respectarea recomandărilor, instrucţiunilor, regimurilor de lucru </w:t>
            </w:r>
            <w:r>
              <w:rPr>
                <w:lang w:val="ro-RO"/>
              </w:rPr>
              <w:t>ş</w:t>
            </w:r>
            <w:r w:rsidRPr="00E23441">
              <w:rPr>
                <w:lang w:val="ro-RO"/>
              </w:rPr>
              <w:t>i odihnă a subalternilor din subordine;</w:t>
            </w:r>
          </w:p>
          <w:p w:rsidR="00C5182A" w:rsidRPr="00E23441" w:rsidRDefault="00C5182A" w:rsidP="00FD4644">
            <w:pPr>
              <w:spacing w:line="260" w:lineRule="auto"/>
              <w:rPr>
                <w:lang w:val="ro-RO"/>
              </w:rPr>
            </w:pPr>
            <w:r w:rsidRPr="00E23441">
              <w:rPr>
                <w:lang w:val="ro-RO"/>
              </w:rPr>
              <w:t>Încadrarea în termenele planificate;</w:t>
            </w:r>
          </w:p>
          <w:p w:rsidR="00C5182A" w:rsidRPr="00E23441" w:rsidRDefault="00C5182A" w:rsidP="00FD4644">
            <w:pPr>
              <w:spacing w:line="260" w:lineRule="auto"/>
              <w:rPr>
                <w:lang w:val="ro-RO"/>
              </w:rPr>
            </w:pPr>
            <w:r w:rsidRPr="00E23441">
              <w:rPr>
                <w:lang w:val="ro-RO"/>
              </w:rPr>
              <w:t xml:space="preserve">Respectarea normelor </w:t>
            </w:r>
            <w:r w:rsidRPr="00E23441">
              <w:rPr>
                <w:lang w:val="ro-RO"/>
              </w:rPr>
              <w:lastRenderedPageBreak/>
              <w:t xml:space="preserve">de securitate </w:t>
            </w:r>
            <w:r>
              <w:rPr>
                <w:lang w:val="ro-RO"/>
              </w:rPr>
              <w:t>ş</w:t>
            </w:r>
            <w:r w:rsidRPr="00E23441">
              <w:rPr>
                <w:lang w:val="ro-RO"/>
              </w:rPr>
              <w:t>i sănătate în muncă, prevenirea incendiilor; respectarea normelor de protec</w:t>
            </w:r>
            <w:r>
              <w:rPr>
                <w:lang w:val="ro-RO"/>
              </w:rPr>
              <w:t>ţ</w:t>
            </w:r>
            <w:r w:rsidRPr="00E23441">
              <w:rPr>
                <w:lang w:val="ro-RO"/>
              </w:rPr>
              <w:t>ie a mediului</w:t>
            </w:r>
            <w:r>
              <w:rPr>
                <w:lang w:val="ro-RO"/>
              </w:rPr>
              <w:t>;</w:t>
            </w:r>
          </w:p>
          <w:p w:rsidR="00C5182A" w:rsidRPr="00E23441" w:rsidRDefault="00C5182A" w:rsidP="00FD4644">
            <w:pPr>
              <w:spacing w:line="260" w:lineRule="auto"/>
              <w:rPr>
                <w:lang w:val="ro-RO"/>
              </w:rPr>
            </w:pPr>
          </w:p>
        </w:tc>
        <w:tc>
          <w:tcPr>
            <w:tcW w:w="3184" w:type="dxa"/>
            <w:vMerge w:val="restart"/>
          </w:tcPr>
          <w:p w:rsidR="00C5182A" w:rsidRPr="00E23441" w:rsidRDefault="00C5182A" w:rsidP="00FD4644">
            <w:pPr>
              <w:spacing w:line="260" w:lineRule="auto"/>
              <w:rPr>
                <w:lang w:val="ro-RO"/>
              </w:rPr>
            </w:pPr>
            <w:r w:rsidRPr="00E23441">
              <w:rPr>
                <w:lang w:val="ro-RO"/>
              </w:rPr>
              <w:lastRenderedPageBreak/>
              <w:t>Îndrumare, normative pentru completarea actelor care participă în procesul de transport, ISO/TC 204</w:t>
            </w:r>
            <w:r>
              <w:rPr>
                <w:lang w:val="ro-RO"/>
              </w:rPr>
              <w:t>;</w:t>
            </w:r>
          </w:p>
          <w:p w:rsidR="00C5182A" w:rsidRPr="00E23441" w:rsidRDefault="00C5182A" w:rsidP="00FD4644">
            <w:pPr>
              <w:spacing w:line="260" w:lineRule="auto"/>
              <w:rPr>
                <w:lang w:val="ro-RO"/>
              </w:rPr>
            </w:pPr>
            <w:r w:rsidRPr="00E23441">
              <w:rPr>
                <w:lang w:val="ro-RO"/>
              </w:rPr>
              <w:t xml:space="preserve">SOFT-uri de gestionare a serviciilor prestate (de extragere a diagramei </w:t>
            </w:r>
            <w:r>
              <w:rPr>
                <w:lang w:val="ro-RO"/>
              </w:rPr>
              <w:t>ş</w:t>
            </w:r>
            <w:r w:rsidRPr="00E23441">
              <w:rPr>
                <w:lang w:val="ro-RO"/>
              </w:rPr>
              <w:t>i eviden</w:t>
            </w:r>
            <w:r>
              <w:rPr>
                <w:lang w:val="ro-RO"/>
              </w:rPr>
              <w:t>ţ</w:t>
            </w:r>
            <w:r w:rsidRPr="00E23441">
              <w:rPr>
                <w:lang w:val="ro-RO"/>
              </w:rPr>
              <w:t xml:space="preserve">a foilor de parcurs) </w:t>
            </w:r>
            <w:r>
              <w:rPr>
                <w:lang w:val="ro-RO"/>
              </w:rPr>
              <w:t>ş</w:t>
            </w:r>
            <w:r w:rsidRPr="00E23441">
              <w:rPr>
                <w:lang w:val="ro-RO"/>
              </w:rPr>
              <w:t>i prelucrarea informa</w:t>
            </w:r>
            <w:r>
              <w:rPr>
                <w:lang w:val="ro-RO"/>
              </w:rPr>
              <w:t>ţ</w:t>
            </w:r>
            <w:r w:rsidRPr="00E23441">
              <w:rPr>
                <w:lang w:val="ro-RO"/>
              </w:rPr>
              <w:t>iei tahografice;</w:t>
            </w:r>
          </w:p>
          <w:p w:rsidR="00C5182A" w:rsidRPr="00E23441" w:rsidRDefault="00C5182A" w:rsidP="00FD4644">
            <w:pPr>
              <w:spacing w:line="260" w:lineRule="auto"/>
              <w:rPr>
                <w:lang w:val="ro-RO"/>
              </w:rPr>
            </w:pPr>
            <w:r w:rsidRPr="00E23441">
              <w:rPr>
                <w:lang w:val="ro-RO"/>
              </w:rPr>
              <w:t xml:space="preserve">SOFT-uri pentru birotică(Word, Excel, AutoRoute, GoogleMaps, PowerPoint, GPS, Bluetooth, </w:t>
            </w:r>
            <w:r w:rsidRPr="00E23441">
              <w:rPr>
                <w:lang w:val="ro-RO"/>
              </w:rPr>
              <w:lastRenderedPageBreak/>
              <w:t>USB, Network)</w:t>
            </w:r>
            <w:r>
              <w:rPr>
                <w:lang w:val="ro-RO"/>
              </w:rPr>
              <w:t>.</w:t>
            </w:r>
          </w:p>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bCs/>
                <w:lang w:val="ro-RO"/>
              </w:rPr>
            </w:pPr>
            <w:r w:rsidRPr="00E23441">
              <w:rPr>
                <w:b/>
                <w:bCs/>
                <w:lang w:val="ro-RO"/>
              </w:rPr>
              <w:lastRenderedPageBreak/>
              <w:t>Cunoştinţe:</w:t>
            </w:r>
          </w:p>
          <w:p w:rsidR="00C5182A" w:rsidRPr="00E23441" w:rsidRDefault="00C5182A" w:rsidP="00FD4644">
            <w:pPr>
              <w:spacing w:line="260" w:lineRule="auto"/>
              <w:rPr>
                <w:lang w:val="ro-RO"/>
              </w:rPr>
            </w:pPr>
            <w:r w:rsidRPr="00E23441">
              <w:rPr>
                <w:lang w:val="ro-RO"/>
              </w:rPr>
              <w:t xml:space="preserve">Metode de studiere a fluxului de mărfuri </w:t>
            </w:r>
            <w:r>
              <w:rPr>
                <w:lang w:val="ro-RO"/>
              </w:rPr>
              <w:t>ş</w:t>
            </w:r>
            <w:r w:rsidRPr="00E23441">
              <w:rPr>
                <w:lang w:val="ro-RO"/>
              </w:rPr>
              <w:t>i spectrul de operare a proceselor de încărcare-descărcare;</w:t>
            </w:r>
          </w:p>
          <w:p w:rsidR="00C5182A" w:rsidRPr="00E23441" w:rsidRDefault="00C5182A" w:rsidP="00FD4644">
            <w:pPr>
              <w:spacing w:line="260" w:lineRule="auto"/>
              <w:rPr>
                <w:lang w:val="ro-RO"/>
              </w:rPr>
            </w:pPr>
            <w:r w:rsidRPr="00E23441">
              <w:rPr>
                <w:lang w:val="ro-RO"/>
              </w:rPr>
              <w:t>Metodele de organizare şi coordonare a activităţilor procesului de transportare, în concordanţă cu tehnologiile specifice şi logistice</w:t>
            </w:r>
            <w:r>
              <w:rPr>
                <w:lang w:val="ro-RO"/>
              </w:rPr>
              <w:t>;</w:t>
            </w:r>
          </w:p>
          <w:p w:rsidR="00C5182A" w:rsidRPr="00E23441" w:rsidRDefault="00C5182A" w:rsidP="00FD4644">
            <w:pPr>
              <w:spacing w:line="260" w:lineRule="auto"/>
              <w:rPr>
                <w:lang w:val="ro-RO"/>
              </w:rPr>
            </w:pPr>
            <w:r w:rsidRPr="00E23441">
              <w:rPr>
                <w:lang w:val="ro-RO"/>
              </w:rPr>
              <w:t>Proceduri de organizare şi coordonare a activităţilor procesului de transportare în conformitate cu normele legale naţionale şi internaţionale</w:t>
            </w:r>
            <w:r>
              <w:rPr>
                <w:lang w:val="ro-RO"/>
              </w:rPr>
              <w:t>;</w:t>
            </w:r>
          </w:p>
          <w:p w:rsidR="00C5182A" w:rsidRPr="00E23441" w:rsidRDefault="00C5182A" w:rsidP="00FD4644">
            <w:pPr>
              <w:spacing w:line="260" w:lineRule="auto"/>
              <w:rPr>
                <w:lang w:val="ro-RO"/>
              </w:rPr>
            </w:pPr>
            <w:r w:rsidRPr="00E23441">
              <w:rPr>
                <w:lang w:val="ro-RO"/>
              </w:rPr>
              <w:t>Modernizări a tehnologiilor aplicate în corelaţie cu cerinţele actuale</w:t>
            </w:r>
            <w:r>
              <w:rPr>
                <w:lang w:val="ro-RO"/>
              </w:rPr>
              <w:t>;</w:t>
            </w:r>
          </w:p>
          <w:p w:rsidR="00C5182A" w:rsidRPr="00E23441" w:rsidRDefault="00C5182A" w:rsidP="00FD4644">
            <w:pPr>
              <w:spacing w:line="260" w:lineRule="auto"/>
              <w:rPr>
                <w:lang w:val="ro-RO"/>
              </w:rPr>
            </w:pPr>
            <w:r w:rsidRPr="00E23441">
              <w:rPr>
                <w:color w:val="000000"/>
                <w:lang w:val="ro-RO"/>
              </w:rPr>
              <w:lastRenderedPageBreak/>
              <w:t>Tehnologii de clasificare a tipurilor mărfurilor în vederea transportării şi depozitării în terminale, depozite şi staţii de încărcături</w:t>
            </w:r>
            <w:r>
              <w:rPr>
                <w:color w:val="000000"/>
                <w:lang w:val="ro-RO"/>
              </w:rPr>
              <w:t>;</w:t>
            </w:r>
          </w:p>
          <w:p w:rsidR="00C5182A" w:rsidRPr="00E23441" w:rsidRDefault="00C5182A" w:rsidP="00FD4644">
            <w:pPr>
              <w:spacing w:line="260" w:lineRule="auto"/>
              <w:rPr>
                <w:lang w:val="ro-RO"/>
              </w:rPr>
            </w:pPr>
            <w:r w:rsidRPr="00E23441">
              <w:rPr>
                <w:lang w:val="ro-RO"/>
              </w:rPr>
              <w:t>Reglementări de supraveghere şi verificare a efectuării l</w:t>
            </w:r>
            <w:r>
              <w:rPr>
                <w:lang w:val="ro-RO"/>
              </w:rPr>
              <w:t>ucrărilor specifice din domeniu;</w:t>
            </w:r>
          </w:p>
          <w:p w:rsidR="00C5182A" w:rsidRPr="00E23441" w:rsidRDefault="00C5182A" w:rsidP="00FD4644">
            <w:pPr>
              <w:tabs>
                <w:tab w:val="left" w:pos="-52"/>
                <w:tab w:val="left" w:pos="900"/>
              </w:tabs>
              <w:spacing w:line="260" w:lineRule="auto"/>
              <w:rPr>
                <w:color w:val="000000"/>
                <w:lang w:val="ro-RO"/>
              </w:rPr>
            </w:pPr>
            <w:r w:rsidRPr="00E23441">
              <w:rPr>
                <w:color w:val="000000"/>
                <w:lang w:val="ro-RO"/>
              </w:rPr>
              <w:t>încărcăturilor.</w:t>
            </w:r>
          </w:p>
        </w:tc>
      </w:tr>
      <w:tr w:rsidR="00C5182A" w:rsidRPr="00E23441" w:rsidTr="00FD4644">
        <w:trPr>
          <w:trHeight w:val="97"/>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pStyle w:val="Default"/>
              <w:spacing w:line="260" w:lineRule="auto"/>
              <w:rPr>
                <w:rFonts w:ascii="Arial" w:hAnsi="Arial" w:cs="Arial"/>
                <w:lang w:val="ro-RO"/>
              </w:rPr>
            </w:pPr>
            <w:r w:rsidRPr="00E23441">
              <w:rPr>
                <w:lang w:val="ro-RO"/>
              </w:rPr>
              <w:t>4.2 Întocmeşte planul de securitate conform prevederilor în vigoare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trHeight w:val="315"/>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pStyle w:val="Default"/>
              <w:spacing w:line="260" w:lineRule="auto"/>
              <w:rPr>
                <w:rFonts w:ascii="Arial" w:hAnsi="Arial" w:cs="Arial"/>
                <w:lang w:val="ro-RO"/>
              </w:rPr>
            </w:pPr>
            <w:r w:rsidRPr="00E23441">
              <w:rPr>
                <w:lang w:val="ro-RO"/>
              </w:rPr>
              <w:t xml:space="preserve">4.3 Urmăreşte respectarea graficelor de transport de către agenţii de livrare </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trHeight w:val="315"/>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pStyle w:val="Default"/>
              <w:spacing w:line="260" w:lineRule="auto"/>
              <w:rPr>
                <w:rFonts w:ascii="Arial" w:hAnsi="Arial" w:cs="Arial"/>
                <w:lang w:val="ro-RO"/>
              </w:rPr>
            </w:pPr>
            <w:r w:rsidRPr="00E23441">
              <w:rPr>
                <w:lang w:val="ro-RO"/>
              </w:rPr>
              <w:t xml:space="preserve">4.4 Determină mijlocul de transport optim corespunzător cu tipul mărfii şi modul ei de ambalare </w:t>
            </w:r>
            <w:r>
              <w:rPr>
                <w:lang w:val="ro-RO"/>
              </w:rPr>
              <w:t>ş</w:t>
            </w:r>
            <w:r w:rsidRPr="00E23441">
              <w:rPr>
                <w:lang w:val="ro-RO"/>
              </w:rPr>
              <w:t>i stabile</w:t>
            </w:r>
            <w:r>
              <w:rPr>
                <w:lang w:val="ro-RO"/>
              </w:rPr>
              <w:t>ş</w:t>
            </w:r>
            <w:r w:rsidRPr="00E23441">
              <w:rPr>
                <w:lang w:val="ro-RO"/>
              </w:rPr>
              <w:t>te rute optime de transport</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trHeight w:val="315"/>
          <w:jc w:val="center"/>
        </w:trPr>
        <w:tc>
          <w:tcPr>
            <w:tcW w:w="2268" w:type="dxa"/>
          </w:tcPr>
          <w:p w:rsidR="00C5182A" w:rsidRPr="00E23441" w:rsidRDefault="00C5182A" w:rsidP="00FD4644">
            <w:pPr>
              <w:spacing w:line="264" w:lineRule="auto"/>
              <w:rPr>
                <w:lang w:val="ro-RO"/>
              </w:rPr>
            </w:pPr>
          </w:p>
        </w:tc>
        <w:tc>
          <w:tcPr>
            <w:tcW w:w="3600" w:type="dxa"/>
          </w:tcPr>
          <w:p w:rsidR="00C5182A" w:rsidRPr="00E23441" w:rsidRDefault="00C5182A" w:rsidP="00FD4644">
            <w:pPr>
              <w:pStyle w:val="Default"/>
              <w:spacing w:line="260" w:lineRule="auto"/>
              <w:rPr>
                <w:rFonts w:ascii="Arial" w:hAnsi="Arial" w:cs="Arial"/>
                <w:lang w:val="ro-RO"/>
              </w:rPr>
            </w:pPr>
            <w:r w:rsidRPr="00E23441">
              <w:rPr>
                <w:lang w:val="ro-RO"/>
              </w:rPr>
              <w:t xml:space="preserve">4.5 Efectuarea formalităţilor vamale de import, export şi tranzit </w:t>
            </w:r>
          </w:p>
        </w:tc>
        <w:tc>
          <w:tcPr>
            <w:tcW w:w="2520" w:type="dxa"/>
          </w:tcPr>
          <w:p w:rsidR="00C5182A" w:rsidRPr="00E23441" w:rsidRDefault="00C5182A" w:rsidP="00FD4644">
            <w:pPr>
              <w:spacing w:line="260" w:lineRule="auto"/>
              <w:rPr>
                <w:lang w:val="ro-RO"/>
              </w:rPr>
            </w:pPr>
            <w:r w:rsidRPr="00E23441">
              <w:rPr>
                <w:lang w:val="ro-RO"/>
              </w:rPr>
              <w:t xml:space="preserve">Respectarea termenilor formării continuă a cardului conducătorilor auto </w:t>
            </w:r>
            <w:r>
              <w:rPr>
                <w:lang w:val="ro-RO"/>
              </w:rPr>
              <w:t>ş</w:t>
            </w:r>
            <w:r w:rsidRPr="00E23441">
              <w:rPr>
                <w:lang w:val="ro-RO"/>
              </w:rPr>
              <w:t>i valabilitatea acestora</w:t>
            </w:r>
            <w:r>
              <w:rPr>
                <w:lang w:val="ro-RO"/>
              </w:rPr>
              <w:t>.</w:t>
            </w:r>
          </w:p>
        </w:tc>
        <w:tc>
          <w:tcPr>
            <w:tcW w:w="3184" w:type="dxa"/>
          </w:tcPr>
          <w:p w:rsidR="00C5182A" w:rsidRPr="00E23441" w:rsidRDefault="00C5182A" w:rsidP="00FD4644">
            <w:pPr>
              <w:spacing w:line="260" w:lineRule="auto"/>
              <w:rPr>
                <w:lang w:val="ro-RO"/>
              </w:rPr>
            </w:pPr>
          </w:p>
        </w:tc>
        <w:tc>
          <w:tcPr>
            <w:tcW w:w="4376" w:type="dxa"/>
          </w:tcPr>
          <w:p w:rsidR="00C5182A" w:rsidRPr="00E23441" w:rsidRDefault="00C5182A" w:rsidP="00FD4644">
            <w:pPr>
              <w:spacing w:line="260" w:lineRule="auto"/>
              <w:rPr>
                <w:lang w:val="ro-RO"/>
              </w:rPr>
            </w:pPr>
            <w:r w:rsidRPr="00E23441">
              <w:rPr>
                <w:lang w:val="ro-RO"/>
              </w:rPr>
              <w:t>Proceduri de perfectare, eviden</w:t>
            </w:r>
            <w:r>
              <w:rPr>
                <w:lang w:val="ro-RO"/>
              </w:rPr>
              <w:t>ţ</w:t>
            </w:r>
            <w:r w:rsidRPr="00E23441">
              <w:rPr>
                <w:lang w:val="ro-RO"/>
              </w:rPr>
              <w:t xml:space="preserve">ă </w:t>
            </w:r>
            <w:r>
              <w:rPr>
                <w:lang w:val="ro-RO"/>
              </w:rPr>
              <w:t>ş</w:t>
            </w:r>
            <w:r w:rsidRPr="00E23441">
              <w:rPr>
                <w:lang w:val="ro-RO"/>
              </w:rPr>
              <w:t>i eliberare  a documenta</w:t>
            </w:r>
            <w:r>
              <w:rPr>
                <w:lang w:val="ro-RO"/>
              </w:rPr>
              <w:t>ţiei de transport.</w:t>
            </w:r>
          </w:p>
          <w:p w:rsidR="00C5182A" w:rsidRPr="00E23441" w:rsidRDefault="00C5182A" w:rsidP="00FD4644">
            <w:pPr>
              <w:spacing w:line="260" w:lineRule="auto"/>
              <w:rPr>
                <w:b/>
                <w:lang w:val="ro-RO"/>
              </w:rPr>
            </w:pPr>
            <w:r w:rsidRPr="00E23441">
              <w:rPr>
                <w:b/>
                <w:lang w:val="ro-RO"/>
              </w:rPr>
              <w:t>Capacită</w:t>
            </w:r>
            <w:r>
              <w:rPr>
                <w:b/>
                <w:lang w:val="ro-RO"/>
              </w:rPr>
              <w:t>ţ</w:t>
            </w:r>
            <w:r w:rsidRPr="00E23441">
              <w:rPr>
                <w:b/>
                <w:lang w:val="ro-RO"/>
              </w:rPr>
              <w:t>i:</w:t>
            </w:r>
          </w:p>
          <w:p w:rsidR="00C5182A" w:rsidRPr="00E23441" w:rsidRDefault="00C5182A" w:rsidP="00FD4644">
            <w:pPr>
              <w:tabs>
                <w:tab w:val="left" w:pos="-52"/>
              </w:tabs>
              <w:spacing w:line="260" w:lineRule="auto"/>
              <w:rPr>
                <w:lang w:val="ro-RO"/>
              </w:rPr>
            </w:pPr>
            <w:r w:rsidRPr="00E23441">
              <w:rPr>
                <w:lang w:val="ro-RO"/>
              </w:rPr>
              <w:t xml:space="preserve">Aplică reguli </w:t>
            </w:r>
            <w:r>
              <w:rPr>
                <w:lang w:val="ro-RO"/>
              </w:rPr>
              <w:t>ş</w:t>
            </w:r>
            <w:r w:rsidRPr="00E23441">
              <w:rPr>
                <w:lang w:val="ro-RO"/>
              </w:rPr>
              <w:t>i norme necesare subalternilor în urma proceselor eronate</w:t>
            </w:r>
            <w:r>
              <w:rPr>
                <w:lang w:val="ro-RO"/>
              </w:rPr>
              <w:t>;</w:t>
            </w:r>
          </w:p>
          <w:p w:rsidR="00C5182A" w:rsidRPr="00E23441" w:rsidRDefault="00C5182A" w:rsidP="00FD4644">
            <w:pPr>
              <w:pStyle w:val="BodyText"/>
              <w:tabs>
                <w:tab w:val="left" w:pos="-52"/>
              </w:tabs>
              <w:spacing w:after="0" w:line="260" w:lineRule="auto"/>
              <w:rPr>
                <w:color w:val="000000"/>
                <w:lang w:val="ro-RO"/>
              </w:rPr>
            </w:pPr>
            <w:r w:rsidRPr="00E23441">
              <w:rPr>
                <w:color w:val="000000"/>
                <w:lang w:val="ro-RO"/>
              </w:rPr>
              <w:t>Eficientizează tehnologii de organizare şi prelucrare a încărcăturilor, ca parte componentă a procesului tehnologic unic de interacţiune a întreprinderilor de transport, expeditori şi destinatori d</w:t>
            </w:r>
            <w:r>
              <w:rPr>
                <w:color w:val="000000"/>
                <w:lang w:val="ro-RO"/>
              </w:rPr>
              <w:t>e mărfuri;</w:t>
            </w:r>
          </w:p>
          <w:p w:rsidR="00C5182A" w:rsidRPr="00E23441" w:rsidRDefault="00C5182A" w:rsidP="00FD4644">
            <w:pPr>
              <w:pStyle w:val="BodyText"/>
              <w:tabs>
                <w:tab w:val="left" w:pos="-52"/>
              </w:tabs>
              <w:spacing w:after="0" w:line="260" w:lineRule="auto"/>
              <w:rPr>
                <w:color w:val="000000"/>
                <w:lang w:val="ro-RO"/>
              </w:rPr>
            </w:pPr>
            <w:r w:rsidRPr="00E23441">
              <w:rPr>
                <w:color w:val="000000"/>
                <w:lang w:val="ro-RO"/>
              </w:rPr>
              <w:t>Analizează tipurile mărfurilor în vederea transportării şi depozitării în terminale, de</w:t>
            </w:r>
            <w:r>
              <w:rPr>
                <w:color w:val="000000"/>
                <w:lang w:val="ro-RO"/>
              </w:rPr>
              <w:t>pozite şi staţii de încărcături;</w:t>
            </w:r>
          </w:p>
          <w:p w:rsidR="00C5182A" w:rsidRPr="00E23441" w:rsidRDefault="00C5182A" w:rsidP="00FD4644">
            <w:pPr>
              <w:pStyle w:val="BodyText"/>
              <w:tabs>
                <w:tab w:val="left" w:pos="-52"/>
              </w:tabs>
              <w:spacing w:after="0" w:line="260" w:lineRule="auto"/>
              <w:rPr>
                <w:color w:val="000000"/>
                <w:lang w:val="ro-RO"/>
              </w:rPr>
            </w:pPr>
            <w:r w:rsidRPr="00E23441">
              <w:rPr>
                <w:color w:val="000000"/>
                <w:lang w:val="ro-RO"/>
              </w:rPr>
              <w:t xml:space="preserve">Coordonează </w:t>
            </w:r>
            <w:r>
              <w:rPr>
                <w:color w:val="000000"/>
                <w:lang w:val="ro-RO"/>
              </w:rPr>
              <w:t>ş</w:t>
            </w:r>
            <w:r w:rsidRPr="00E23441">
              <w:rPr>
                <w:color w:val="000000"/>
                <w:lang w:val="ro-RO"/>
              </w:rPr>
              <w:t>i organizează activităţii de manipulare a mărfii</w:t>
            </w:r>
            <w:r>
              <w:rPr>
                <w:color w:val="000000"/>
                <w:lang w:val="ro-RO"/>
              </w:rPr>
              <w:t>;</w:t>
            </w:r>
          </w:p>
          <w:p w:rsidR="00C5182A" w:rsidRPr="00E23441" w:rsidRDefault="00C5182A" w:rsidP="00FD4644">
            <w:pPr>
              <w:tabs>
                <w:tab w:val="left" w:pos="-52"/>
              </w:tabs>
              <w:autoSpaceDE w:val="0"/>
              <w:autoSpaceDN w:val="0"/>
              <w:adjustRightInd w:val="0"/>
              <w:spacing w:line="260" w:lineRule="auto"/>
              <w:rPr>
                <w:color w:val="000000"/>
                <w:lang w:val="ro-RO"/>
              </w:rPr>
            </w:pPr>
            <w:r w:rsidRPr="00E23441">
              <w:rPr>
                <w:color w:val="000000"/>
                <w:lang w:val="ro-RO"/>
              </w:rPr>
              <w:t>Identifică modalităţi de economisire a timpului de efectuare a opera</w:t>
            </w:r>
            <w:r>
              <w:rPr>
                <w:color w:val="000000"/>
                <w:lang w:val="ro-RO"/>
              </w:rPr>
              <w:t>ţ</w:t>
            </w:r>
            <w:r w:rsidRPr="00E23441">
              <w:rPr>
                <w:color w:val="000000"/>
                <w:lang w:val="ro-RO"/>
              </w:rPr>
              <w:t xml:space="preserve">iilor de încărcare </w:t>
            </w:r>
            <w:r>
              <w:rPr>
                <w:color w:val="000000"/>
                <w:lang w:val="ro-RO"/>
              </w:rPr>
              <w:t>ş</w:t>
            </w:r>
            <w:r w:rsidRPr="00E23441">
              <w:rPr>
                <w:color w:val="000000"/>
                <w:lang w:val="ro-RO"/>
              </w:rPr>
              <w:t>i descărcare</w:t>
            </w:r>
            <w:r>
              <w:rPr>
                <w:color w:val="000000"/>
                <w:lang w:val="ro-RO"/>
              </w:rPr>
              <w:t>;</w:t>
            </w:r>
          </w:p>
          <w:p w:rsidR="00C5182A" w:rsidRPr="00E23441" w:rsidRDefault="00C5182A" w:rsidP="00FD4644">
            <w:pPr>
              <w:pStyle w:val="BodyText"/>
              <w:tabs>
                <w:tab w:val="left" w:pos="-52"/>
              </w:tabs>
              <w:spacing w:after="0" w:line="260" w:lineRule="auto"/>
              <w:rPr>
                <w:color w:val="000000"/>
                <w:lang w:val="ro-RO"/>
              </w:rPr>
            </w:pPr>
            <w:r w:rsidRPr="00E23441">
              <w:rPr>
                <w:color w:val="000000"/>
                <w:lang w:val="ro-RO"/>
              </w:rPr>
              <w:t xml:space="preserve">Identifică parametri tehnici şi de exploatare de bază, înaintaţi </w:t>
            </w:r>
            <w:r>
              <w:rPr>
                <w:color w:val="000000"/>
                <w:lang w:val="ro-RO"/>
              </w:rPr>
              <w:t>faţă de</w:t>
            </w:r>
            <w:r w:rsidRPr="00E23441">
              <w:rPr>
                <w:color w:val="000000"/>
                <w:lang w:val="ro-RO"/>
              </w:rPr>
              <w:t xml:space="preserve"> mijloacele de încărcare – descărcare</w:t>
            </w:r>
            <w:r>
              <w:rPr>
                <w:color w:val="000000"/>
                <w:lang w:val="ro-RO"/>
              </w:rPr>
              <w:t>;</w:t>
            </w:r>
          </w:p>
          <w:p w:rsidR="00C5182A" w:rsidRPr="00E23441" w:rsidRDefault="00C5182A" w:rsidP="00FD4644">
            <w:pPr>
              <w:spacing w:line="260" w:lineRule="auto"/>
              <w:rPr>
                <w:lang w:val="ro-RO"/>
              </w:rPr>
            </w:pPr>
            <w:r w:rsidRPr="00E23441">
              <w:rPr>
                <w:color w:val="000000"/>
                <w:lang w:val="ro-RO"/>
              </w:rPr>
              <w:t xml:space="preserve">Identifică metodologii de selectare a </w:t>
            </w:r>
            <w:r w:rsidRPr="00E23441">
              <w:rPr>
                <w:color w:val="000000"/>
                <w:lang w:val="ro-RO"/>
              </w:rPr>
              <w:lastRenderedPageBreak/>
              <w:t>variantei optime de mecanizare şi organizare a opera</w:t>
            </w:r>
            <w:r>
              <w:rPr>
                <w:color w:val="000000"/>
                <w:lang w:val="ro-RO"/>
              </w:rPr>
              <w:t>ţ</w:t>
            </w:r>
            <w:r w:rsidRPr="00E23441">
              <w:rPr>
                <w:color w:val="000000"/>
                <w:lang w:val="ro-RO"/>
              </w:rPr>
              <w:t xml:space="preserve">iilor de manipulare </w:t>
            </w:r>
            <w:r>
              <w:rPr>
                <w:color w:val="000000"/>
                <w:lang w:val="ro-RO"/>
              </w:rPr>
              <w:t>ş</w:t>
            </w:r>
            <w:r w:rsidRPr="00E23441">
              <w:rPr>
                <w:color w:val="000000"/>
                <w:lang w:val="ro-RO"/>
              </w:rPr>
              <w:t>i încărcare – descărcare</w:t>
            </w:r>
            <w:r>
              <w:rPr>
                <w:color w:val="000000"/>
                <w:lang w:val="ro-RO"/>
              </w:rPr>
              <w:t>.</w:t>
            </w:r>
          </w:p>
        </w:tc>
      </w:tr>
    </w:tbl>
    <w:p w:rsidR="00C5182A" w:rsidRDefault="00C5182A" w:rsidP="00C5182A">
      <w:pPr>
        <w:rPr>
          <w:lang w:val="ro-RO"/>
        </w:rPr>
      </w:pPr>
    </w:p>
    <w:p w:rsidR="00C5182A" w:rsidRDefault="00C5182A" w:rsidP="00C5182A">
      <w:pPr>
        <w:rPr>
          <w:lang w:val="ro-RO"/>
        </w:rPr>
      </w:pPr>
    </w:p>
    <w:p w:rsidR="00C5182A" w:rsidRDefault="00C5182A" w:rsidP="00C5182A">
      <w:pPr>
        <w:rPr>
          <w:lang w:val="ro-RO"/>
        </w:rPr>
      </w:pPr>
    </w:p>
    <w:p w:rsidR="00C5182A" w:rsidRDefault="00C5182A" w:rsidP="00C5182A">
      <w:pPr>
        <w:rPr>
          <w:lang w:val="ro-RO"/>
        </w:rPr>
      </w:pPr>
    </w:p>
    <w:p w:rsidR="00C5182A" w:rsidRDefault="00C5182A" w:rsidP="00C5182A">
      <w:pPr>
        <w:rPr>
          <w:lang w:val="ro-RO"/>
        </w:rPr>
      </w:pPr>
    </w:p>
    <w:p w:rsidR="00C5182A" w:rsidRPr="0078623A" w:rsidRDefault="00C5182A" w:rsidP="00C5182A">
      <w:pPr>
        <w:rPr>
          <w:lang w:val="ro-RO"/>
        </w:rPr>
      </w:pPr>
    </w:p>
    <w:tbl>
      <w:tblPr>
        <w:tblW w:w="15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2520"/>
        <w:gridCol w:w="3184"/>
        <w:gridCol w:w="4376"/>
      </w:tblGrid>
      <w:tr w:rsidR="00C5182A" w:rsidRPr="00E23441" w:rsidTr="00FD4644">
        <w:trPr>
          <w:trHeight w:val="705"/>
          <w:jc w:val="center"/>
        </w:trPr>
        <w:tc>
          <w:tcPr>
            <w:tcW w:w="2268" w:type="dxa"/>
            <w:vMerge w:val="restart"/>
          </w:tcPr>
          <w:p w:rsidR="00C5182A" w:rsidRPr="00E23441" w:rsidRDefault="00C5182A" w:rsidP="00FD4644">
            <w:pPr>
              <w:spacing w:line="264" w:lineRule="auto"/>
              <w:rPr>
                <w:lang w:val="ro-RO"/>
              </w:rPr>
            </w:pPr>
            <w:r w:rsidRPr="00E23441">
              <w:rPr>
                <w:lang w:val="ro-RO"/>
              </w:rPr>
              <w:t>5.Gestionarea relaţiilor cu clienţii</w:t>
            </w:r>
          </w:p>
        </w:tc>
        <w:tc>
          <w:tcPr>
            <w:tcW w:w="3600" w:type="dxa"/>
          </w:tcPr>
          <w:p w:rsidR="00C5182A" w:rsidRPr="00E23441" w:rsidRDefault="00C5182A" w:rsidP="00FD4644">
            <w:pPr>
              <w:spacing w:line="260" w:lineRule="auto"/>
              <w:rPr>
                <w:lang w:val="ro-RO"/>
              </w:rPr>
            </w:pPr>
            <w:r w:rsidRPr="00E23441">
              <w:rPr>
                <w:lang w:val="ro-RO"/>
              </w:rPr>
              <w:t>5.1 Recep</w:t>
            </w:r>
            <w:r>
              <w:rPr>
                <w:lang w:val="ro-RO"/>
              </w:rPr>
              <w:t>ţ</w:t>
            </w:r>
            <w:r w:rsidRPr="00E23441">
              <w:rPr>
                <w:lang w:val="ro-RO"/>
              </w:rPr>
              <w:t>ionează comenzile de servicii de la client, realizează împreună procesul optim de transportare</w:t>
            </w:r>
          </w:p>
        </w:tc>
        <w:tc>
          <w:tcPr>
            <w:tcW w:w="2520" w:type="dxa"/>
            <w:vMerge w:val="restart"/>
          </w:tcPr>
          <w:p w:rsidR="00C5182A" w:rsidRPr="00E23441" w:rsidRDefault="00C5182A" w:rsidP="00FD4644">
            <w:pPr>
              <w:spacing w:line="260" w:lineRule="auto"/>
              <w:rPr>
                <w:lang w:val="ro-RO"/>
              </w:rPr>
            </w:pPr>
            <w:r w:rsidRPr="00E23441">
              <w:rPr>
                <w:lang w:val="ro-RO"/>
              </w:rPr>
              <w:t>Respectarea drepturilor consumatorilor de servicii</w:t>
            </w:r>
            <w:r>
              <w:rPr>
                <w:lang w:val="ro-RO"/>
              </w:rPr>
              <w:t>;</w:t>
            </w:r>
          </w:p>
          <w:p w:rsidR="00C5182A" w:rsidRPr="00E23441" w:rsidRDefault="00C5182A" w:rsidP="00FD4644">
            <w:pPr>
              <w:spacing w:line="260" w:lineRule="auto"/>
              <w:rPr>
                <w:lang w:val="ro-RO"/>
              </w:rPr>
            </w:pPr>
            <w:r w:rsidRPr="00E23441">
              <w:rPr>
                <w:lang w:val="ro-RO"/>
              </w:rPr>
              <w:t>Respectarea normelor de politeţe în adresarea cu clientul</w:t>
            </w:r>
            <w:r>
              <w:rPr>
                <w:lang w:val="ro-RO"/>
              </w:rPr>
              <w:t>;</w:t>
            </w:r>
          </w:p>
          <w:p w:rsidR="00C5182A" w:rsidRPr="00E23441" w:rsidRDefault="00C5182A" w:rsidP="00FD4644">
            <w:pPr>
              <w:spacing w:line="260" w:lineRule="auto"/>
              <w:rPr>
                <w:lang w:val="ro-RO"/>
              </w:rPr>
            </w:pPr>
            <w:r w:rsidRPr="00E23441">
              <w:rPr>
                <w:lang w:val="ro-RO"/>
              </w:rPr>
              <w:t>Respectarea termenelor stabiliţi la prestarea serviciilor de transport</w:t>
            </w:r>
            <w:r>
              <w:rPr>
                <w:lang w:val="ro-RO"/>
              </w:rPr>
              <w:t>;</w:t>
            </w:r>
            <w:r w:rsidRPr="00E23441">
              <w:rPr>
                <w:lang w:val="ro-RO"/>
              </w:rPr>
              <w:t xml:space="preserve"> </w:t>
            </w:r>
          </w:p>
          <w:p w:rsidR="00C5182A" w:rsidRPr="00E23441" w:rsidRDefault="00C5182A" w:rsidP="00FD4644">
            <w:pPr>
              <w:spacing w:line="260" w:lineRule="auto"/>
              <w:rPr>
                <w:lang w:val="ro-RO"/>
              </w:rPr>
            </w:pPr>
            <w:r w:rsidRPr="00E23441">
              <w:rPr>
                <w:lang w:val="ro-RO"/>
              </w:rPr>
              <w:t>Respectarea condi</w:t>
            </w:r>
            <w:r>
              <w:rPr>
                <w:lang w:val="ro-RO"/>
              </w:rPr>
              <w:t>ţ</w:t>
            </w:r>
            <w:r w:rsidRPr="00E23441">
              <w:rPr>
                <w:lang w:val="ro-RO"/>
              </w:rPr>
              <w:t xml:space="preserve">iilor de transportare impuse de client </w:t>
            </w:r>
          </w:p>
        </w:tc>
        <w:tc>
          <w:tcPr>
            <w:tcW w:w="3184" w:type="dxa"/>
            <w:vMerge w:val="restart"/>
          </w:tcPr>
          <w:p w:rsidR="00C5182A" w:rsidRPr="00E23441" w:rsidRDefault="00C5182A" w:rsidP="00FD4644">
            <w:pPr>
              <w:spacing w:line="260" w:lineRule="auto"/>
              <w:rPr>
                <w:lang w:val="ro-RO"/>
              </w:rPr>
            </w:pPr>
            <w:r w:rsidRPr="00E23441">
              <w:rPr>
                <w:lang w:val="ro-RO"/>
              </w:rPr>
              <w:t xml:space="preserve">Documente ce reglementează relaţiile client – </w:t>
            </w:r>
            <w:r>
              <w:rPr>
                <w:lang w:val="ro-RO"/>
              </w:rPr>
              <w:t>prestator</w:t>
            </w:r>
            <w:r w:rsidRPr="00E23441">
              <w:rPr>
                <w:lang w:val="ro-RO"/>
              </w:rPr>
              <w:t xml:space="preserve"> de servicii; </w:t>
            </w:r>
          </w:p>
          <w:p w:rsidR="00C5182A" w:rsidRPr="00E23441" w:rsidRDefault="00C5182A" w:rsidP="00FD4644">
            <w:pPr>
              <w:spacing w:line="260" w:lineRule="auto"/>
              <w:rPr>
                <w:lang w:val="ro-RO"/>
              </w:rPr>
            </w:pPr>
            <w:r w:rsidRPr="00E23441">
              <w:rPr>
                <w:lang w:val="ro-RO"/>
              </w:rPr>
              <w:t>SOFT - uri de gestionare a serviciilor prestate;</w:t>
            </w:r>
          </w:p>
          <w:p w:rsidR="00C5182A" w:rsidRPr="00E23441" w:rsidRDefault="00C5182A" w:rsidP="00FD4644">
            <w:pPr>
              <w:spacing w:line="260" w:lineRule="auto"/>
              <w:rPr>
                <w:lang w:val="ro-RO"/>
              </w:rPr>
            </w:pPr>
            <w:r w:rsidRPr="00E23441">
              <w:rPr>
                <w:lang w:val="ro-RO"/>
              </w:rPr>
              <w:t>Mijloace de comunicare</w:t>
            </w:r>
          </w:p>
          <w:p w:rsidR="00C5182A" w:rsidRPr="00E23441" w:rsidRDefault="00C5182A" w:rsidP="00FD4644">
            <w:pPr>
              <w:spacing w:line="260" w:lineRule="auto"/>
              <w:rPr>
                <w:lang w:val="ro-RO"/>
              </w:rPr>
            </w:pPr>
            <w:r w:rsidRPr="00E23441">
              <w:rPr>
                <w:lang w:val="ro-RO"/>
              </w:rPr>
              <w:t>SOFT-uri pentru birotică(Word, Excel, AutoRoute, GoogleMaps, PowerPoint, Po</w:t>
            </w:r>
            <w:r>
              <w:rPr>
                <w:lang w:val="ro-RO"/>
              </w:rPr>
              <w:t>ş</w:t>
            </w:r>
            <w:r w:rsidRPr="00E23441">
              <w:rPr>
                <w:lang w:val="ro-RO"/>
              </w:rPr>
              <w:t>ta electronică)</w:t>
            </w:r>
          </w:p>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bCs/>
                <w:lang w:val="ro-RO"/>
              </w:rPr>
            </w:pPr>
            <w:r w:rsidRPr="00E23441">
              <w:rPr>
                <w:b/>
                <w:bCs/>
                <w:lang w:val="ro-RO"/>
              </w:rPr>
              <w:t>Cunoştinţe:</w:t>
            </w:r>
          </w:p>
          <w:p w:rsidR="00C5182A" w:rsidRPr="00E23441" w:rsidRDefault="00C5182A" w:rsidP="00FD4644">
            <w:pPr>
              <w:pStyle w:val="Default"/>
              <w:spacing w:line="260" w:lineRule="auto"/>
              <w:rPr>
                <w:color w:val="auto"/>
                <w:lang w:val="ro-RO"/>
              </w:rPr>
            </w:pPr>
            <w:r w:rsidRPr="00E23441">
              <w:rPr>
                <w:color w:val="auto"/>
                <w:lang w:val="ro-RO"/>
              </w:rPr>
              <w:t>Drepturile clienţilor</w:t>
            </w:r>
            <w:r>
              <w:rPr>
                <w:lang w:val="ro-RO"/>
              </w:rPr>
              <w:t>;</w:t>
            </w:r>
            <w:r w:rsidRPr="00E23441">
              <w:rPr>
                <w:color w:val="auto"/>
                <w:lang w:val="ro-RO"/>
              </w:rPr>
              <w:t xml:space="preserve"> </w:t>
            </w:r>
          </w:p>
          <w:p w:rsidR="00C5182A" w:rsidRPr="00E23441" w:rsidRDefault="00C5182A" w:rsidP="00FD4644">
            <w:pPr>
              <w:spacing w:line="260" w:lineRule="auto"/>
              <w:rPr>
                <w:lang w:val="ro-RO"/>
              </w:rPr>
            </w:pPr>
            <w:r w:rsidRPr="00E23441">
              <w:rPr>
                <w:lang w:val="ro-RO"/>
              </w:rPr>
              <w:t xml:space="preserve">Documente ce reglementează relaţiile client – </w:t>
            </w:r>
            <w:r>
              <w:rPr>
                <w:lang w:val="ro-RO"/>
              </w:rPr>
              <w:t>prestator</w:t>
            </w:r>
            <w:r w:rsidRPr="00E23441">
              <w:rPr>
                <w:lang w:val="ro-RO"/>
              </w:rPr>
              <w:t xml:space="preserve"> de servicii</w:t>
            </w:r>
            <w:r>
              <w:rPr>
                <w:lang w:val="ro-RO"/>
              </w:rPr>
              <w:t>;</w:t>
            </w:r>
          </w:p>
          <w:p w:rsidR="00C5182A" w:rsidRPr="00E23441" w:rsidRDefault="00C5182A" w:rsidP="00FD4644">
            <w:pPr>
              <w:spacing w:line="260" w:lineRule="auto"/>
              <w:rPr>
                <w:lang w:val="ro-RO"/>
              </w:rPr>
            </w:pPr>
            <w:r w:rsidRPr="00E23441">
              <w:rPr>
                <w:lang w:val="ro-RO"/>
              </w:rPr>
              <w:t>Componentele preţului de prestare a serviciilor</w:t>
            </w:r>
            <w:r>
              <w:rPr>
                <w:lang w:val="ro-RO"/>
              </w:rPr>
              <w:t>;</w:t>
            </w:r>
          </w:p>
          <w:p w:rsidR="00C5182A" w:rsidRPr="00E23441" w:rsidRDefault="00C5182A" w:rsidP="00FD4644">
            <w:pPr>
              <w:spacing w:line="260" w:lineRule="auto"/>
              <w:rPr>
                <w:lang w:val="ro-RO"/>
              </w:rPr>
            </w:pPr>
            <w:r w:rsidRPr="00E23441">
              <w:rPr>
                <w:lang w:val="ro-RO"/>
              </w:rPr>
              <w:t>SOFT-urile de gestionare a serviciilor prestate;</w:t>
            </w:r>
          </w:p>
          <w:p w:rsidR="00C5182A" w:rsidRPr="00E23441" w:rsidRDefault="00C5182A" w:rsidP="00FD4644">
            <w:pPr>
              <w:spacing w:line="260" w:lineRule="auto"/>
              <w:rPr>
                <w:lang w:val="ro-RO"/>
              </w:rPr>
            </w:pPr>
            <w:r w:rsidRPr="00E23441">
              <w:rPr>
                <w:lang w:val="ro-RO"/>
              </w:rPr>
              <w:t>Tehnici de comunicare şi negociere</w:t>
            </w:r>
            <w:r>
              <w:rPr>
                <w:lang w:val="ro-RO"/>
              </w:rPr>
              <w:t>;</w:t>
            </w:r>
          </w:p>
          <w:p w:rsidR="00C5182A" w:rsidRPr="00E23441" w:rsidRDefault="00C5182A" w:rsidP="00FD4644">
            <w:pPr>
              <w:spacing w:line="260" w:lineRule="auto"/>
              <w:rPr>
                <w:b/>
                <w:bCs/>
                <w:lang w:val="ro-RO"/>
              </w:rPr>
            </w:pPr>
            <w:r w:rsidRPr="00E23441">
              <w:rPr>
                <w:b/>
                <w:bCs/>
                <w:lang w:val="ro-RO"/>
              </w:rPr>
              <w:t>Capacităţi:</w:t>
            </w:r>
          </w:p>
          <w:p w:rsidR="00C5182A" w:rsidRPr="00E23441" w:rsidRDefault="00C5182A" w:rsidP="00FD4644">
            <w:pPr>
              <w:spacing w:line="260" w:lineRule="auto"/>
              <w:rPr>
                <w:lang w:val="ro-RO"/>
              </w:rPr>
            </w:pPr>
            <w:r w:rsidRPr="00E23441">
              <w:rPr>
                <w:lang w:val="ro-RO"/>
              </w:rPr>
              <w:t>Respectă drepturile clientului;</w:t>
            </w:r>
          </w:p>
          <w:p w:rsidR="00C5182A" w:rsidRPr="00E23441" w:rsidRDefault="00C5182A" w:rsidP="00FD4644">
            <w:pPr>
              <w:pStyle w:val="Default"/>
              <w:spacing w:line="260" w:lineRule="auto"/>
              <w:rPr>
                <w:color w:val="auto"/>
                <w:lang w:val="ro-RO"/>
              </w:rPr>
            </w:pPr>
            <w:r w:rsidRPr="00E23441">
              <w:rPr>
                <w:color w:val="auto"/>
                <w:lang w:val="ro-RO"/>
              </w:rPr>
              <w:t>Informează clientul despre serviciile/produsele oferite;</w:t>
            </w:r>
          </w:p>
          <w:p w:rsidR="00C5182A" w:rsidRPr="00E23441" w:rsidRDefault="00C5182A" w:rsidP="00FD4644">
            <w:pPr>
              <w:pStyle w:val="Default"/>
              <w:spacing w:line="260" w:lineRule="auto"/>
              <w:rPr>
                <w:color w:val="auto"/>
                <w:lang w:val="ro-RO"/>
              </w:rPr>
            </w:pPr>
            <w:r w:rsidRPr="00E23441">
              <w:rPr>
                <w:color w:val="auto"/>
                <w:lang w:val="ro-RO"/>
              </w:rPr>
              <w:t>Consultă clientul cu privire la utilizarea serviciilor/ produselor realizate;</w:t>
            </w:r>
          </w:p>
          <w:p w:rsidR="00C5182A" w:rsidRPr="00E23441" w:rsidRDefault="00C5182A" w:rsidP="00FD4644">
            <w:pPr>
              <w:spacing w:line="260" w:lineRule="auto"/>
              <w:rPr>
                <w:lang w:val="ro-RO"/>
              </w:rPr>
            </w:pPr>
            <w:r w:rsidRPr="00E23441">
              <w:rPr>
                <w:lang w:val="ro-RO"/>
              </w:rPr>
              <w:t xml:space="preserve">Estimează preţul de cost </w:t>
            </w:r>
            <w:r>
              <w:rPr>
                <w:lang w:val="ro-RO"/>
              </w:rPr>
              <w:t>ş</w:t>
            </w:r>
            <w:r w:rsidRPr="00E23441">
              <w:rPr>
                <w:lang w:val="ro-RO"/>
              </w:rPr>
              <w:t>i tarife a serviciilor prestate;</w:t>
            </w:r>
          </w:p>
          <w:p w:rsidR="00C5182A" w:rsidRPr="00E23441" w:rsidRDefault="00C5182A" w:rsidP="00FD4644">
            <w:pPr>
              <w:spacing w:line="260" w:lineRule="auto"/>
              <w:rPr>
                <w:lang w:val="ro-RO"/>
              </w:rPr>
            </w:pPr>
            <w:r w:rsidRPr="00E23441">
              <w:rPr>
                <w:lang w:val="ro-RO"/>
              </w:rPr>
              <w:t xml:space="preserve">Perfectează şi eliberează clientului documentele ce reglementează relaţiile client – </w:t>
            </w:r>
            <w:r>
              <w:rPr>
                <w:lang w:val="ro-RO"/>
              </w:rPr>
              <w:t>prestator</w:t>
            </w:r>
            <w:r w:rsidRPr="00E23441">
              <w:rPr>
                <w:lang w:val="ro-RO"/>
              </w:rPr>
              <w:t xml:space="preserve"> de servicii</w:t>
            </w:r>
            <w:r>
              <w:rPr>
                <w:lang w:val="ro-RO"/>
              </w:rPr>
              <w:t>.</w:t>
            </w:r>
          </w:p>
        </w:tc>
      </w:tr>
      <w:tr w:rsidR="00C5182A" w:rsidRPr="00E23441" w:rsidTr="00FD4644">
        <w:trPr>
          <w:trHeight w:val="1257"/>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5.2 Constată unită</w:t>
            </w:r>
            <w:r>
              <w:rPr>
                <w:lang w:val="ro-RO"/>
              </w:rPr>
              <w:t>ţ</w:t>
            </w:r>
            <w:r w:rsidRPr="00E23441">
              <w:rPr>
                <w:lang w:val="ro-RO"/>
              </w:rPr>
              <w:t>ile de transport pentru îndeplinirea transportării stipulate în baza unui contract</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5.3 Concretizează de la client, simptoamele de manifestare a abaterilor sesizate de client</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5.4 Oferă informaţii şi consultări clientului vizînd serviciile realizate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5.5 Informează şi argumentează necesitatea executării serviciilor care nu au fost solicitate în nota de comandă, solicită acordul clientul pentru executarea acestora</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5.6 Verifică corespunderea cerin</w:t>
            </w:r>
            <w:r>
              <w:rPr>
                <w:lang w:val="ro-RO"/>
              </w:rPr>
              <w:t>ţ</w:t>
            </w:r>
            <w:r w:rsidRPr="00E23441">
              <w:rPr>
                <w:lang w:val="ro-RO"/>
              </w:rPr>
              <w:t>elor din contract în procesul de transport</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trHeight w:val="674"/>
          <w:jc w:val="center"/>
        </w:trPr>
        <w:tc>
          <w:tcPr>
            <w:tcW w:w="2268" w:type="dxa"/>
            <w:vMerge w:val="restart"/>
          </w:tcPr>
          <w:p w:rsidR="00C5182A" w:rsidRPr="00E23441" w:rsidRDefault="00C5182A" w:rsidP="00FD4644">
            <w:pPr>
              <w:spacing w:line="264" w:lineRule="auto"/>
              <w:rPr>
                <w:sz w:val="23"/>
                <w:szCs w:val="23"/>
                <w:lang w:val="ro-RO"/>
              </w:rPr>
            </w:pPr>
            <w:r w:rsidRPr="00E23441">
              <w:rPr>
                <w:lang w:val="ro-RO"/>
              </w:rPr>
              <w:lastRenderedPageBreak/>
              <w:t>6.</w:t>
            </w:r>
            <w:r w:rsidRPr="00E23441">
              <w:rPr>
                <w:sz w:val="23"/>
                <w:szCs w:val="23"/>
                <w:lang w:val="ro-RO"/>
              </w:rPr>
              <w:t xml:space="preserve"> Elaborarea </w:t>
            </w:r>
            <w:r>
              <w:rPr>
                <w:sz w:val="23"/>
                <w:szCs w:val="23"/>
                <w:lang w:val="ro-RO"/>
              </w:rPr>
              <w:t>ş</w:t>
            </w:r>
            <w:r w:rsidRPr="00E23441">
              <w:rPr>
                <w:sz w:val="23"/>
                <w:szCs w:val="23"/>
                <w:lang w:val="ro-RO"/>
              </w:rPr>
              <w:t xml:space="preserve">i perfectarea sistemului de automatizare </w:t>
            </w:r>
            <w:r>
              <w:rPr>
                <w:sz w:val="23"/>
                <w:szCs w:val="23"/>
                <w:lang w:val="ro-RO"/>
              </w:rPr>
              <w:t>ş</w:t>
            </w:r>
            <w:r w:rsidRPr="00E23441">
              <w:rPr>
                <w:sz w:val="23"/>
                <w:szCs w:val="23"/>
                <w:lang w:val="ro-RO"/>
              </w:rPr>
              <w:t xml:space="preserve">i computerizare a serviciului de exploatare </w:t>
            </w:r>
            <w:r>
              <w:rPr>
                <w:sz w:val="23"/>
                <w:szCs w:val="23"/>
                <w:lang w:val="ro-RO"/>
              </w:rPr>
              <w:t>ş</w:t>
            </w:r>
            <w:r w:rsidRPr="00E23441">
              <w:rPr>
                <w:sz w:val="23"/>
                <w:szCs w:val="23"/>
                <w:lang w:val="ro-RO"/>
              </w:rPr>
              <w:t>i perfectarea documentelor necesare pentru desfă</w:t>
            </w:r>
            <w:r>
              <w:rPr>
                <w:sz w:val="23"/>
                <w:szCs w:val="23"/>
                <w:lang w:val="ro-RO"/>
              </w:rPr>
              <w:t>ş</w:t>
            </w:r>
            <w:r w:rsidRPr="00E23441">
              <w:rPr>
                <w:sz w:val="23"/>
                <w:szCs w:val="23"/>
                <w:lang w:val="ro-RO"/>
              </w:rPr>
              <w:t>urarea activită</w:t>
            </w:r>
            <w:r>
              <w:rPr>
                <w:sz w:val="23"/>
                <w:szCs w:val="23"/>
                <w:lang w:val="ro-RO"/>
              </w:rPr>
              <w:t>ţ</w:t>
            </w:r>
            <w:r w:rsidRPr="00E23441">
              <w:rPr>
                <w:sz w:val="23"/>
                <w:szCs w:val="23"/>
                <w:lang w:val="ro-RO"/>
              </w:rPr>
              <w:t xml:space="preserve">ii şi pentru </w:t>
            </w:r>
          </w:p>
        </w:tc>
        <w:tc>
          <w:tcPr>
            <w:tcW w:w="3600" w:type="dxa"/>
          </w:tcPr>
          <w:p w:rsidR="00C5182A" w:rsidRPr="00E23441" w:rsidRDefault="00C5182A" w:rsidP="00FD4644">
            <w:pPr>
              <w:spacing w:line="260" w:lineRule="auto"/>
              <w:rPr>
                <w:lang w:val="ro-RO"/>
              </w:rPr>
            </w:pPr>
            <w:r w:rsidRPr="00E23441">
              <w:rPr>
                <w:lang w:val="ro-RO"/>
              </w:rPr>
              <w:t>6.1. Planifică activităţi de durată scurtă</w:t>
            </w:r>
          </w:p>
        </w:tc>
        <w:tc>
          <w:tcPr>
            <w:tcW w:w="2520" w:type="dxa"/>
            <w:vMerge w:val="restart"/>
          </w:tcPr>
          <w:p w:rsidR="00C5182A" w:rsidRPr="00E23441" w:rsidRDefault="00C5182A" w:rsidP="00FD4644">
            <w:pPr>
              <w:spacing w:line="260" w:lineRule="auto"/>
              <w:rPr>
                <w:lang w:val="ro-RO"/>
              </w:rPr>
            </w:pPr>
            <w:r w:rsidRPr="00E23441">
              <w:rPr>
                <w:lang w:val="ro-RO"/>
              </w:rPr>
              <w:t>Respectarea normelor sintactice şi ortografice;</w:t>
            </w:r>
          </w:p>
          <w:p w:rsidR="00C5182A" w:rsidRPr="00E23441" w:rsidRDefault="00C5182A" w:rsidP="00FD4644">
            <w:pPr>
              <w:spacing w:line="260" w:lineRule="auto"/>
              <w:rPr>
                <w:lang w:val="ro-RO"/>
              </w:rPr>
            </w:pPr>
            <w:r w:rsidRPr="00E23441">
              <w:rPr>
                <w:lang w:val="ro-RO"/>
              </w:rPr>
              <w:t xml:space="preserve">Veridicitatea datelor electronice </w:t>
            </w:r>
            <w:r>
              <w:rPr>
                <w:lang w:val="ro-RO"/>
              </w:rPr>
              <w:t>ş</w:t>
            </w:r>
            <w:r w:rsidRPr="00E23441">
              <w:rPr>
                <w:lang w:val="ro-RO"/>
              </w:rPr>
              <w:t>i informaţiilor introduse, prezentate;</w:t>
            </w:r>
          </w:p>
          <w:p w:rsidR="00C5182A" w:rsidRPr="00E23441" w:rsidRDefault="00C5182A" w:rsidP="00FD4644">
            <w:pPr>
              <w:spacing w:line="260" w:lineRule="auto"/>
              <w:rPr>
                <w:lang w:val="ro-RO"/>
              </w:rPr>
            </w:pPr>
            <w:r w:rsidRPr="00E23441">
              <w:rPr>
                <w:lang w:val="ro-RO"/>
              </w:rPr>
              <w:t>Respectarea termenelor de perfectare sau elaborare;</w:t>
            </w:r>
          </w:p>
          <w:p w:rsidR="00C5182A" w:rsidRPr="00E23441" w:rsidRDefault="00C5182A" w:rsidP="00FD4644">
            <w:pPr>
              <w:spacing w:line="260" w:lineRule="auto"/>
              <w:rPr>
                <w:lang w:val="ro-RO"/>
              </w:rPr>
            </w:pPr>
          </w:p>
        </w:tc>
        <w:tc>
          <w:tcPr>
            <w:tcW w:w="3184" w:type="dxa"/>
            <w:vMerge w:val="restart"/>
          </w:tcPr>
          <w:p w:rsidR="00C5182A" w:rsidRPr="00E23441" w:rsidRDefault="00C5182A" w:rsidP="00FD4644">
            <w:pPr>
              <w:spacing w:line="260" w:lineRule="auto"/>
              <w:rPr>
                <w:lang w:val="ro-RO"/>
              </w:rPr>
            </w:pPr>
            <w:r w:rsidRPr="00E23441">
              <w:rPr>
                <w:lang w:val="ro-RO"/>
              </w:rPr>
              <w:t xml:space="preserve">Documente ce reglementează relaţiile client – </w:t>
            </w:r>
            <w:r>
              <w:rPr>
                <w:lang w:val="ro-RO"/>
              </w:rPr>
              <w:t>prestator</w:t>
            </w:r>
            <w:r w:rsidRPr="00E23441">
              <w:rPr>
                <w:lang w:val="ro-RO"/>
              </w:rPr>
              <w:t xml:space="preserve"> de servicii; </w:t>
            </w:r>
          </w:p>
          <w:p w:rsidR="00C5182A" w:rsidRPr="00E23441" w:rsidRDefault="00C5182A" w:rsidP="00FD4644">
            <w:pPr>
              <w:spacing w:line="260" w:lineRule="auto"/>
              <w:rPr>
                <w:lang w:val="ro-RO"/>
              </w:rPr>
            </w:pPr>
            <w:r w:rsidRPr="00E23441">
              <w:rPr>
                <w:lang w:val="ro-RO"/>
              </w:rPr>
              <w:t>SOFT - uri de gestionare a serviciilor prestate;</w:t>
            </w:r>
          </w:p>
          <w:p w:rsidR="00C5182A" w:rsidRPr="00E23441" w:rsidRDefault="00C5182A" w:rsidP="00FD4644">
            <w:pPr>
              <w:spacing w:line="260" w:lineRule="auto"/>
              <w:rPr>
                <w:lang w:val="ro-RO"/>
              </w:rPr>
            </w:pPr>
            <w:r w:rsidRPr="00E23441">
              <w:rPr>
                <w:lang w:val="ro-RO"/>
              </w:rPr>
              <w:t>SOFT-uri pentru birotică(Word, Excel, AutoRoute, GoogleMaps, PowerPoint, Po</w:t>
            </w:r>
            <w:r>
              <w:rPr>
                <w:lang w:val="ro-RO"/>
              </w:rPr>
              <w:t>ş</w:t>
            </w:r>
            <w:r w:rsidRPr="00E23441">
              <w:rPr>
                <w:lang w:val="ro-RO"/>
              </w:rPr>
              <w:t>ta electronică)</w:t>
            </w:r>
          </w:p>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bCs/>
                <w:lang w:val="ro-RO"/>
              </w:rPr>
            </w:pPr>
            <w:r w:rsidRPr="00E23441">
              <w:rPr>
                <w:b/>
                <w:bCs/>
                <w:lang w:val="ro-RO"/>
              </w:rPr>
              <w:t>Cunoştinţe:</w:t>
            </w:r>
          </w:p>
          <w:p w:rsidR="00C5182A" w:rsidRPr="00E23441" w:rsidRDefault="00C5182A" w:rsidP="00FD4644">
            <w:pPr>
              <w:spacing w:line="260" w:lineRule="auto"/>
              <w:rPr>
                <w:lang w:val="ro-RO"/>
              </w:rPr>
            </w:pPr>
            <w:r w:rsidRPr="00E23441">
              <w:rPr>
                <w:lang w:val="ro-RO"/>
              </w:rPr>
              <w:t>Schi</w:t>
            </w:r>
            <w:r>
              <w:rPr>
                <w:lang w:val="ro-RO"/>
              </w:rPr>
              <w:t>ţ</w:t>
            </w:r>
            <w:r w:rsidRPr="00E23441">
              <w:rPr>
                <w:lang w:val="ro-RO"/>
              </w:rPr>
              <w:t>a procesului tehnologic de prestare a serviciului de transport auto;</w:t>
            </w:r>
          </w:p>
          <w:p w:rsidR="00C5182A" w:rsidRPr="00E23441" w:rsidRDefault="00C5182A" w:rsidP="00FD4644">
            <w:pPr>
              <w:spacing w:line="260" w:lineRule="auto"/>
              <w:rPr>
                <w:lang w:val="ro-RO"/>
              </w:rPr>
            </w:pPr>
            <w:r w:rsidRPr="00E23441">
              <w:rPr>
                <w:lang w:val="ro-RO"/>
              </w:rPr>
              <w:t>Planificarea activităţilor de durată lungă şi scurtă;</w:t>
            </w:r>
          </w:p>
          <w:p w:rsidR="00C5182A" w:rsidRPr="00E23441" w:rsidRDefault="00C5182A" w:rsidP="00FD4644">
            <w:pPr>
              <w:spacing w:line="260" w:lineRule="auto"/>
              <w:rPr>
                <w:lang w:val="ro-RO"/>
              </w:rPr>
            </w:pPr>
            <w:r w:rsidRPr="00E23441">
              <w:rPr>
                <w:lang w:val="ro-RO"/>
              </w:rPr>
              <w:t>Codul muncii al Republicii Moldova;</w:t>
            </w:r>
          </w:p>
          <w:p w:rsidR="00C5182A" w:rsidRDefault="00C5182A" w:rsidP="00FD4644">
            <w:pPr>
              <w:spacing w:line="260" w:lineRule="auto"/>
              <w:rPr>
                <w:lang w:val="ro-RO"/>
              </w:rPr>
            </w:pPr>
            <w:r w:rsidRPr="00E23441">
              <w:rPr>
                <w:lang w:val="ro-RO"/>
              </w:rPr>
              <w:t>Codul Transporturilor Rutiere al Republicii Moldova;</w:t>
            </w:r>
          </w:p>
          <w:p w:rsidR="00C5182A" w:rsidRPr="00E23441" w:rsidRDefault="00C5182A" w:rsidP="00FD4644">
            <w:pPr>
              <w:spacing w:line="260" w:lineRule="auto"/>
              <w:rPr>
                <w:lang w:val="ro-RO"/>
              </w:rPr>
            </w:pPr>
            <w:r w:rsidRPr="00E23441">
              <w:rPr>
                <w:lang w:val="ro-RO"/>
              </w:rPr>
              <w:t>Fişe de evidenţă;</w:t>
            </w:r>
          </w:p>
          <w:p w:rsidR="00C5182A" w:rsidRPr="00E23441" w:rsidRDefault="00C5182A" w:rsidP="00FD4644">
            <w:pPr>
              <w:spacing w:line="260" w:lineRule="auto"/>
              <w:rPr>
                <w:lang w:val="ro-RO"/>
              </w:rPr>
            </w:pPr>
            <w:r w:rsidRPr="00E23441">
              <w:rPr>
                <w:lang w:val="ro-RO"/>
              </w:rPr>
              <w:t>Regulamente, Conven</w:t>
            </w:r>
            <w:r>
              <w:rPr>
                <w:lang w:val="ro-RO"/>
              </w:rPr>
              <w:t>ţ</w:t>
            </w:r>
            <w:r w:rsidRPr="00E23441">
              <w:rPr>
                <w:lang w:val="ro-RO"/>
              </w:rPr>
              <w:t>ii şi Acorduri, instrucţiuni interne/externe;</w:t>
            </w:r>
          </w:p>
          <w:p w:rsidR="00C5182A" w:rsidRPr="00E23441" w:rsidRDefault="00C5182A" w:rsidP="00FD4644">
            <w:pPr>
              <w:spacing w:line="260" w:lineRule="auto"/>
              <w:rPr>
                <w:lang w:val="ro-RO"/>
              </w:rPr>
            </w:pPr>
          </w:p>
        </w:tc>
      </w:tr>
      <w:tr w:rsidR="00C5182A" w:rsidRPr="00E23441" w:rsidTr="00FD4644">
        <w:trPr>
          <w:trHeight w:val="902"/>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6.2 Elaborează orare de lucru, realizează evidenţa prezenţei la serviciu;</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b/>
                <w:bCs/>
                <w:lang w:val="ro-RO"/>
              </w:rPr>
            </w:pPr>
          </w:p>
        </w:tc>
      </w:tr>
      <w:tr w:rsidR="00C5182A" w:rsidRPr="00E23441" w:rsidTr="00FD4644">
        <w:trPr>
          <w:trHeight w:val="864"/>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 xml:space="preserve">6.3 Consultă recomandări, instrucţiuni, soft-uri a </w:t>
            </w:r>
            <w:r>
              <w:rPr>
                <w:lang w:val="ro-RO"/>
              </w:rPr>
              <w:t>transportatorilor</w:t>
            </w:r>
            <w:r w:rsidRPr="00E23441">
              <w:rPr>
                <w:lang w:val="ro-RO"/>
              </w:rPr>
              <w:t xml:space="preserve"> auto</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 xml:space="preserve">6.4 Aplică SOFT-urile de gestionare a serviciilor prestate </w:t>
            </w:r>
            <w:r>
              <w:rPr>
                <w:lang w:val="ro-RO"/>
              </w:rPr>
              <w:t>ş</w:t>
            </w:r>
            <w:r w:rsidRPr="00E23441">
              <w:rPr>
                <w:lang w:val="ro-RO"/>
              </w:rPr>
              <w:t>i diverse sisteme de automatizare</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val="restart"/>
          </w:tcPr>
          <w:p w:rsidR="00C5182A" w:rsidRPr="00E23441" w:rsidRDefault="00C5182A" w:rsidP="00FD4644">
            <w:pPr>
              <w:spacing w:line="264" w:lineRule="auto"/>
              <w:rPr>
                <w:lang w:val="ro-RO"/>
              </w:rPr>
            </w:pPr>
            <w:r w:rsidRPr="00E23441">
              <w:rPr>
                <w:sz w:val="23"/>
                <w:szCs w:val="23"/>
                <w:lang w:val="ro-RO"/>
              </w:rPr>
              <w:t>evidenţa serviciilor de transport realizate</w:t>
            </w:r>
          </w:p>
        </w:tc>
        <w:tc>
          <w:tcPr>
            <w:tcW w:w="3600" w:type="dxa"/>
          </w:tcPr>
          <w:p w:rsidR="00C5182A" w:rsidRPr="00E23441" w:rsidRDefault="00C5182A" w:rsidP="00FD4644">
            <w:pPr>
              <w:spacing w:line="260" w:lineRule="auto"/>
              <w:rPr>
                <w:lang w:val="ro-RO"/>
              </w:rPr>
            </w:pPr>
            <w:r w:rsidRPr="00E23441">
              <w:rPr>
                <w:lang w:val="ro-RO"/>
              </w:rPr>
              <w:t xml:space="preserve">6.5 Perfectează documentele ce reglementează relaţiile client – </w:t>
            </w:r>
            <w:r>
              <w:rPr>
                <w:lang w:val="ro-RO"/>
              </w:rPr>
              <w:t>prestator</w:t>
            </w:r>
            <w:r w:rsidRPr="00E23441">
              <w:rPr>
                <w:lang w:val="ro-RO"/>
              </w:rPr>
              <w:t xml:space="preserve"> de servicii (regulamentul intern de activitate)</w:t>
            </w:r>
          </w:p>
        </w:tc>
        <w:tc>
          <w:tcPr>
            <w:tcW w:w="2520" w:type="dxa"/>
            <w:vMerge w:val="restart"/>
          </w:tcPr>
          <w:p w:rsidR="00C5182A" w:rsidRPr="00E23441" w:rsidRDefault="00C5182A" w:rsidP="00FD4644">
            <w:pPr>
              <w:spacing w:line="260" w:lineRule="auto"/>
              <w:rPr>
                <w:lang w:val="ro-RO"/>
              </w:rPr>
            </w:pPr>
          </w:p>
        </w:tc>
        <w:tc>
          <w:tcPr>
            <w:tcW w:w="3184" w:type="dxa"/>
            <w:vMerge w:val="restart"/>
          </w:tcPr>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bCs/>
                <w:lang w:val="ro-RO"/>
              </w:rPr>
            </w:pPr>
            <w:r w:rsidRPr="00E23441">
              <w:rPr>
                <w:lang w:val="ro-RO"/>
              </w:rPr>
              <w:t>Fişele de evidenţă a prezenţei personalului la serviciu;</w:t>
            </w:r>
          </w:p>
          <w:p w:rsidR="00C5182A" w:rsidRPr="00E23441" w:rsidRDefault="00C5182A" w:rsidP="00FD4644">
            <w:pPr>
              <w:spacing w:line="260" w:lineRule="auto"/>
              <w:rPr>
                <w:lang w:val="ro-RO"/>
              </w:rPr>
            </w:pPr>
            <w:r w:rsidRPr="00E23441">
              <w:rPr>
                <w:lang w:val="ro-RO"/>
              </w:rPr>
              <w:t xml:space="preserve">Documente ce reglementează relaţiile client – </w:t>
            </w:r>
            <w:r>
              <w:rPr>
                <w:lang w:val="ro-RO"/>
              </w:rPr>
              <w:t>prestator de servicii.</w:t>
            </w:r>
          </w:p>
          <w:p w:rsidR="00C5182A" w:rsidRPr="00E23441" w:rsidRDefault="00C5182A" w:rsidP="00FD4644">
            <w:pPr>
              <w:spacing w:line="260" w:lineRule="auto"/>
              <w:rPr>
                <w:b/>
                <w:bCs/>
                <w:lang w:val="ro-RO"/>
              </w:rPr>
            </w:pPr>
            <w:r w:rsidRPr="00E23441">
              <w:rPr>
                <w:b/>
                <w:bCs/>
                <w:lang w:val="ro-RO"/>
              </w:rPr>
              <w:t>Capacităţi:</w:t>
            </w:r>
          </w:p>
          <w:p w:rsidR="00C5182A" w:rsidRPr="00E23441" w:rsidRDefault="00C5182A" w:rsidP="00FD4644">
            <w:pPr>
              <w:spacing w:line="260" w:lineRule="auto"/>
              <w:rPr>
                <w:sz w:val="23"/>
                <w:szCs w:val="23"/>
                <w:lang w:val="ro-RO"/>
              </w:rPr>
            </w:pPr>
            <w:r w:rsidRPr="00E23441">
              <w:rPr>
                <w:lang w:val="ro-RO"/>
              </w:rPr>
              <w:t xml:space="preserve">Elaborează </w:t>
            </w:r>
            <w:r w:rsidRPr="00E23441">
              <w:rPr>
                <w:sz w:val="23"/>
                <w:szCs w:val="23"/>
                <w:lang w:val="ro-RO"/>
              </w:rPr>
              <w:t>documentele necesare pentru desfăşurarea activităţii de operare a transportului şi evidenţa serviciilor realizate;</w:t>
            </w:r>
          </w:p>
          <w:p w:rsidR="00C5182A" w:rsidRPr="00E23441" w:rsidRDefault="00C5182A" w:rsidP="00FD4644">
            <w:pPr>
              <w:spacing w:line="260" w:lineRule="auto"/>
              <w:rPr>
                <w:sz w:val="23"/>
                <w:szCs w:val="23"/>
                <w:lang w:val="ro-RO"/>
              </w:rPr>
            </w:pPr>
            <w:r w:rsidRPr="00E23441">
              <w:rPr>
                <w:lang w:val="ro-RO"/>
              </w:rPr>
              <w:t xml:space="preserve">Elaborează </w:t>
            </w:r>
            <w:r w:rsidRPr="00E23441">
              <w:rPr>
                <w:sz w:val="23"/>
                <w:szCs w:val="23"/>
                <w:lang w:val="ro-RO"/>
              </w:rPr>
              <w:t>documente în sistem electronic necesare pentru desfăşurarea activităţii cu clientela;</w:t>
            </w:r>
          </w:p>
          <w:p w:rsidR="00C5182A" w:rsidRPr="00E23441" w:rsidRDefault="00C5182A" w:rsidP="00FD4644">
            <w:pPr>
              <w:spacing w:line="260" w:lineRule="auto"/>
              <w:rPr>
                <w:lang w:val="ro-RO"/>
              </w:rPr>
            </w:pPr>
            <w:r w:rsidRPr="00E23441">
              <w:rPr>
                <w:lang w:val="ro-RO"/>
              </w:rPr>
              <w:t xml:space="preserve">Estimează preţul de cost </w:t>
            </w:r>
            <w:r>
              <w:rPr>
                <w:lang w:val="ro-RO"/>
              </w:rPr>
              <w:t>ş</w:t>
            </w:r>
            <w:r w:rsidRPr="00E23441">
              <w:rPr>
                <w:lang w:val="ro-RO"/>
              </w:rPr>
              <w:t>i tarife a serviciilor prestate;</w:t>
            </w:r>
          </w:p>
          <w:p w:rsidR="00C5182A" w:rsidRPr="00E23441" w:rsidRDefault="00C5182A" w:rsidP="00FD4644">
            <w:pPr>
              <w:autoSpaceDE w:val="0"/>
              <w:autoSpaceDN w:val="0"/>
              <w:adjustRightInd w:val="0"/>
              <w:spacing w:line="260" w:lineRule="auto"/>
              <w:rPr>
                <w:color w:val="000000"/>
                <w:lang w:val="ro-RO"/>
              </w:rPr>
            </w:pPr>
            <w:r w:rsidRPr="00E23441">
              <w:rPr>
                <w:color w:val="000000"/>
                <w:lang w:val="ro-RO"/>
              </w:rPr>
              <w:t xml:space="preserve">Urmăreşte respectarea graficelor de transport de către agenţii de livrare; </w:t>
            </w:r>
          </w:p>
          <w:p w:rsidR="00C5182A" w:rsidRDefault="00C5182A" w:rsidP="00FD4644">
            <w:pPr>
              <w:pStyle w:val="Default"/>
              <w:spacing w:line="260" w:lineRule="auto"/>
              <w:rPr>
                <w:lang w:val="ro-RO"/>
              </w:rPr>
            </w:pPr>
            <w:r w:rsidRPr="00E23441">
              <w:rPr>
                <w:lang w:val="ro-RO"/>
              </w:rPr>
              <w:t xml:space="preserve">Elaborează calculaţia de costuri referitoare la transport </w:t>
            </w:r>
            <w:r>
              <w:rPr>
                <w:lang w:val="ro-RO"/>
              </w:rPr>
              <w:t>ş</w:t>
            </w:r>
            <w:r w:rsidRPr="00E23441">
              <w:rPr>
                <w:lang w:val="ro-RO"/>
              </w:rPr>
              <w:t>i la activităţile conexe;</w:t>
            </w:r>
          </w:p>
          <w:p w:rsidR="00C5182A" w:rsidRPr="00E23441" w:rsidRDefault="00C5182A" w:rsidP="00FD4644">
            <w:pPr>
              <w:pStyle w:val="Default"/>
              <w:spacing w:line="260" w:lineRule="auto"/>
              <w:rPr>
                <w:lang w:val="ro-RO"/>
              </w:rPr>
            </w:pPr>
            <w:r w:rsidRPr="00E23441">
              <w:rPr>
                <w:lang w:val="ro-RO"/>
              </w:rPr>
              <w:t xml:space="preserve">Efectuează calculaţii tarifare referitoare la transport si la activităţile conexe; </w:t>
            </w:r>
          </w:p>
          <w:p w:rsidR="00C5182A" w:rsidRPr="00E23441" w:rsidRDefault="00C5182A" w:rsidP="00FD4644">
            <w:pPr>
              <w:autoSpaceDE w:val="0"/>
              <w:autoSpaceDN w:val="0"/>
              <w:adjustRightInd w:val="0"/>
              <w:spacing w:line="260" w:lineRule="auto"/>
              <w:rPr>
                <w:color w:val="000000"/>
                <w:lang w:val="ro-RO"/>
              </w:rPr>
            </w:pPr>
            <w:r w:rsidRPr="00E23441">
              <w:rPr>
                <w:color w:val="000000"/>
                <w:lang w:val="ro-RO"/>
              </w:rPr>
              <w:lastRenderedPageBreak/>
              <w:t xml:space="preserve">Încheie contracte cu clienţii; </w:t>
            </w:r>
          </w:p>
          <w:p w:rsidR="00C5182A" w:rsidRPr="00E23441" w:rsidRDefault="00C5182A" w:rsidP="00FD4644">
            <w:pPr>
              <w:spacing w:line="260" w:lineRule="auto"/>
              <w:rPr>
                <w:lang w:val="ro-RO"/>
              </w:rPr>
            </w:pPr>
            <w:r w:rsidRPr="00E23441">
              <w:rPr>
                <w:lang w:val="ro-RO"/>
              </w:rPr>
              <w:t xml:space="preserve">Perfectează şi eliberează clientului documentele ce reglementează relaţiile client – </w:t>
            </w:r>
            <w:r>
              <w:rPr>
                <w:lang w:val="ro-RO"/>
              </w:rPr>
              <w:t>prestator</w:t>
            </w:r>
            <w:r w:rsidRPr="00E23441">
              <w:rPr>
                <w:lang w:val="ro-RO"/>
              </w:rPr>
              <w:t xml:space="preserve"> de servicii</w:t>
            </w:r>
            <w:r>
              <w:rPr>
                <w:lang w:val="ro-RO"/>
              </w:rPr>
              <w:t>.</w:t>
            </w:r>
          </w:p>
        </w:tc>
      </w:tr>
      <w:tr w:rsidR="00C5182A" w:rsidRPr="00E23441" w:rsidTr="00FD4644">
        <w:trPr>
          <w:trHeight w:val="545"/>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6.6 Formulează superiorilor demersuri de menţionare sau sancţionare a subalternilor</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6.7 Formulează superiorilor propuneri vizînd modernizarea producerii, lărgirea spectrului de servicii prestate, optimizarea cheltuielilor de producere şi majorarea veniturilor</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val="restart"/>
          </w:tcPr>
          <w:p w:rsidR="00C5182A" w:rsidRPr="00E23441" w:rsidRDefault="00C5182A" w:rsidP="00FD4644">
            <w:pPr>
              <w:spacing w:line="264" w:lineRule="auto"/>
              <w:rPr>
                <w:lang w:val="ro-RO"/>
              </w:rPr>
            </w:pPr>
            <w:r w:rsidRPr="00E23441">
              <w:rPr>
                <w:lang w:val="ro-RO"/>
              </w:rPr>
              <w:lastRenderedPageBreak/>
              <w:t>7.Asigurarea calită</w:t>
            </w:r>
            <w:r>
              <w:rPr>
                <w:lang w:val="ro-RO"/>
              </w:rPr>
              <w:t>ţ</w:t>
            </w:r>
            <w:r w:rsidRPr="00E23441">
              <w:rPr>
                <w:lang w:val="ro-RO"/>
              </w:rPr>
              <w:t xml:space="preserve">ii/păstrării integrităţii autovehiculelor </w:t>
            </w:r>
            <w:r>
              <w:rPr>
                <w:lang w:val="ro-RO"/>
              </w:rPr>
              <w:t>ş</w:t>
            </w:r>
            <w:r w:rsidRPr="00E23441">
              <w:rPr>
                <w:lang w:val="ro-RO"/>
              </w:rPr>
              <w:t>i unită</w:t>
            </w:r>
            <w:r>
              <w:rPr>
                <w:lang w:val="ro-RO"/>
              </w:rPr>
              <w:t>ţ</w:t>
            </w:r>
            <w:r w:rsidRPr="00E23441">
              <w:rPr>
                <w:lang w:val="ro-RO"/>
              </w:rPr>
              <w:t xml:space="preserve">ii de marfă/bagaje </w:t>
            </w:r>
            <w:r>
              <w:rPr>
                <w:lang w:val="ro-RO"/>
              </w:rPr>
              <w:t>ş</w:t>
            </w:r>
            <w:r w:rsidRPr="00E23441">
              <w:rPr>
                <w:lang w:val="ro-RO"/>
              </w:rPr>
              <w:t>i bagaje de mînă pentru perioada executării serviciilor de transport</w:t>
            </w:r>
          </w:p>
        </w:tc>
        <w:tc>
          <w:tcPr>
            <w:tcW w:w="3600" w:type="dxa"/>
          </w:tcPr>
          <w:p w:rsidR="00C5182A" w:rsidRPr="00E23441" w:rsidRDefault="00C5182A" w:rsidP="00FD4644">
            <w:pPr>
              <w:spacing w:line="260" w:lineRule="auto"/>
              <w:rPr>
                <w:lang w:val="ro-RO"/>
              </w:rPr>
            </w:pPr>
            <w:r w:rsidRPr="00E23441">
              <w:rPr>
                <w:lang w:val="ro-RO"/>
              </w:rPr>
              <w:t>7.1 Coordonează loturile în mijlocul de transport, constată completarea şi integritatea acestora</w:t>
            </w:r>
          </w:p>
        </w:tc>
        <w:tc>
          <w:tcPr>
            <w:tcW w:w="2520" w:type="dxa"/>
            <w:vMerge w:val="restart"/>
          </w:tcPr>
          <w:p w:rsidR="00C5182A" w:rsidRPr="00E23441" w:rsidRDefault="00C5182A" w:rsidP="00FD4644">
            <w:pPr>
              <w:spacing w:line="260" w:lineRule="auto"/>
              <w:rPr>
                <w:lang w:val="ro-RO"/>
              </w:rPr>
            </w:pPr>
            <w:r w:rsidRPr="00E23441">
              <w:rPr>
                <w:lang w:val="ro-RO"/>
              </w:rPr>
              <w:t>Distribuirea uniformă a sarcinilor de lucru subalternilor;</w:t>
            </w:r>
          </w:p>
          <w:p w:rsidR="00C5182A" w:rsidRPr="00E23441" w:rsidRDefault="00C5182A" w:rsidP="00FD4644">
            <w:pPr>
              <w:spacing w:line="260" w:lineRule="auto"/>
              <w:rPr>
                <w:lang w:val="ro-RO"/>
              </w:rPr>
            </w:pPr>
            <w:r w:rsidRPr="00E23441">
              <w:rPr>
                <w:lang w:val="ro-RO"/>
              </w:rPr>
              <w:t>Eficientizarea utilizării timpului de lucru şi</w:t>
            </w:r>
            <w:r>
              <w:rPr>
                <w:lang w:val="ro-RO"/>
              </w:rPr>
              <w:t xml:space="preserve"> </w:t>
            </w:r>
            <w:r w:rsidRPr="00E23441">
              <w:rPr>
                <w:lang w:val="ro-RO"/>
              </w:rPr>
              <w:t>excluderea pierderilor de timp;</w:t>
            </w:r>
          </w:p>
          <w:p w:rsidR="00C5182A" w:rsidRPr="00E23441" w:rsidRDefault="00C5182A" w:rsidP="00FD4644">
            <w:pPr>
              <w:spacing w:line="260" w:lineRule="auto"/>
              <w:rPr>
                <w:lang w:val="ro-RO"/>
              </w:rPr>
            </w:pPr>
            <w:r w:rsidRPr="00E23441">
              <w:rPr>
                <w:lang w:val="ro-RO"/>
              </w:rPr>
              <w:t xml:space="preserve">Respectarea de către subalterni a programului zilnic de </w:t>
            </w:r>
          </w:p>
        </w:tc>
        <w:tc>
          <w:tcPr>
            <w:tcW w:w="3184" w:type="dxa"/>
            <w:vMerge w:val="restart"/>
          </w:tcPr>
          <w:p w:rsidR="00C5182A" w:rsidRPr="00E23441" w:rsidRDefault="00C5182A" w:rsidP="00FD4644">
            <w:pPr>
              <w:spacing w:line="260" w:lineRule="auto"/>
              <w:rPr>
                <w:lang w:val="ro-RO"/>
              </w:rPr>
            </w:pPr>
            <w:r w:rsidRPr="00E23441">
              <w:rPr>
                <w:lang w:val="ro-RO"/>
              </w:rPr>
              <w:t xml:space="preserve">Codul Muncii al Republicii Moldova; </w:t>
            </w:r>
          </w:p>
          <w:p w:rsidR="00C5182A" w:rsidRPr="00E23441" w:rsidRDefault="00C5182A" w:rsidP="00FD4644">
            <w:pPr>
              <w:spacing w:line="260" w:lineRule="auto"/>
              <w:rPr>
                <w:lang w:val="ro-RO"/>
              </w:rPr>
            </w:pPr>
            <w:r w:rsidRPr="00E23441">
              <w:rPr>
                <w:lang w:val="ro-RO"/>
              </w:rPr>
              <w:t>Codul Transporturilor Rutiere  al Republicii Moldova</w:t>
            </w:r>
          </w:p>
          <w:p w:rsidR="00C5182A" w:rsidRPr="00E23441" w:rsidRDefault="00C5182A" w:rsidP="00FD4644">
            <w:pPr>
              <w:spacing w:line="260" w:lineRule="auto"/>
              <w:rPr>
                <w:lang w:val="ro-RO"/>
              </w:rPr>
            </w:pPr>
            <w:r w:rsidRPr="00E23441">
              <w:rPr>
                <w:lang w:val="ro-RO"/>
              </w:rPr>
              <w:t>Fişe de evidenţă</w:t>
            </w:r>
          </w:p>
          <w:p w:rsidR="00C5182A" w:rsidRPr="00E23441" w:rsidRDefault="00C5182A" w:rsidP="00FD4644">
            <w:pPr>
              <w:spacing w:line="260" w:lineRule="auto"/>
              <w:rPr>
                <w:lang w:val="ro-RO"/>
              </w:rPr>
            </w:pPr>
            <w:r w:rsidRPr="00E23441">
              <w:rPr>
                <w:lang w:val="ro-RO"/>
              </w:rPr>
              <w:t>Regulamente, Conven</w:t>
            </w:r>
            <w:r>
              <w:rPr>
                <w:lang w:val="ro-RO"/>
              </w:rPr>
              <w:t>ţ</w:t>
            </w:r>
            <w:r w:rsidRPr="00E23441">
              <w:rPr>
                <w:lang w:val="ro-RO"/>
              </w:rPr>
              <w:t>ii, Acorduri şi instrucţiuni interne/externe;</w:t>
            </w:r>
          </w:p>
          <w:p w:rsidR="00C5182A" w:rsidRPr="00E23441" w:rsidRDefault="00C5182A" w:rsidP="00FD4644">
            <w:pPr>
              <w:spacing w:line="260" w:lineRule="auto"/>
              <w:rPr>
                <w:lang w:val="ro-RO"/>
              </w:rPr>
            </w:pPr>
          </w:p>
          <w:p w:rsidR="00C5182A" w:rsidRPr="00E23441" w:rsidRDefault="00C5182A" w:rsidP="00FD4644">
            <w:pPr>
              <w:spacing w:line="260" w:lineRule="auto"/>
              <w:rPr>
                <w:lang w:val="ro-RO"/>
              </w:rPr>
            </w:pPr>
          </w:p>
        </w:tc>
        <w:tc>
          <w:tcPr>
            <w:tcW w:w="4376" w:type="dxa"/>
            <w:vMerge w:val="restart"/>
          </w:tcPr>
          <w:p w:rsidR="00C5182A" w:rsidRPr="00E23441" w:rsidRDefault="00C5182A" w:rsidP="00FD4644">
            <w:pPr>
              <w:spacing w:line="260" w:lineRule="auto"/>
              <w:rPr>
                <w:b/>
                <w:bCs/>
                <w:lang w:val="ro-RO"/>
              </w:rPr>
            </w:pPr>
            <w:r w:rsidRPr="00E23441">
              <w:rPr>
                <w:b/>
                <w:bCs/>
                <w:lang w:val="ro-RO"/>
              </w:rPr>
              <w:t>Cunoştinţe:</w:t>
            </w:r>
          </w:p>
          <w:p w:rsidR="00C5182A" w:rsidRPr="00E23441" w:rsidRDefault="00C5182A" w:rsidP="00FD4644">
            <w:pPr>
              <w:spacing w:line="260" w:lineRule="auto"/>
              <w:rPr>
                <w:lang w:val="ro-RO"/>
              </w:rPr>
            </w:pPr>
            <w:r w:rsidRPr="00E23441">
              <w:rPr>
                <w:lang w:val="ro-RO"/>
              </w:rPr>
              <w:t>Procedurile de primire –predare a autovehiculelor pentru prestări servicii de transport;</w:t>
            </w:r>
          </w:p>
          <w:p w:rsidR="00C5182A" w:rsidRPr="00E23441" w:rsidRDefault="00C5182A" w:rsidP="00FD4644">
            <w:pPr>
              <w:spacing w:line="260" w:lineRule="auto"/>
              <w:rPr>
                <w:lang w:val="ro-RO"/>
              </w:rPr>
            </w:pPr>
            <w:r w:rsidRPr="00E23441">
              <w:rPr>
                <w:lang w:val="ro-RO"/>
              </w:rPr>
              <w:t>Regulile de circulaţie pe teritoriul parcului auto</w:t>
            </w:r>
            <w:r w:rsidRPr="00E23441">
              <w:rPr>
                <w:color w:val="000000"/>
                <w:lang w:val="ro-RO"/>
              </w:rPr>
              <w:t>;</w:t>
            </w:r>
          </w:p>
          <w:p w:rsidR="00C5182A" w:rsidRPr="00E23441" w:rsidRDefault="00C5182A" w:rsidP="00FD4644">
            <w:pPr>
              <w:spacing w:line="260" w:lineRule="auto"/>
              <w:rPr>
                <w:lang w:val="ro-RO"/>
              </w:rPr>
            </w:pPr>
            <w:r w:rsidRPr="00E23441">
              <w:rPr>
                <w:lang w:val="ro-RO"/>
              </w:rPr>
              <w:t>Tehnici de manevrare a autovehiculului</w:t>
            </w:r>
            <w:r w:rsidRPr="00E23441">
              <w:rPr>
                <w:color w:val="000000"/>
                <w:lang w:val="ro-RO"/>
              </w:rPr>
              <w:t>;</w:t>
            </w:r>
          </w:p>
          <w:p w:rsidR="00C5182A" w:rsidRPr="00E23441" w:rsidRDefault="00C5182A" w:rsidP="00FD4644">
            <w:pPr>
              <w:spacing w:line="260" w:lineRule="auto"/>
              <w:rPr>
                <w:lang w:val="ro-RO"/>
              </w:rPr>
            </w:pPr>
            <w:r w:rsidRPr="00E23441">
              <w:rPr>
                <w:lang w:val="ro-RO"/>
              </w:rPr>
              <w:t>Reguli de asigurare a regularită</w:t>
            </w:r>
            <w:r>
              <w:rPr>
                <w:lang w:val="ro-RO"/>
              </w:rPr>
              <w:t>ţ</w:t>
            </w:r>
            <w:r w:rsidRPr="00E23441">
              <w:rPr>
                <w:lang w:val="ro-RO"/>
              </w:rPr>
              <w:t>ilor ritmice a mijloacelor de transport în conformitate cu itinerarele stabilite</w:t>
            </w:r>
            <w:r w:rsidRPr="00E23441">
              <w:rPr>
                <w:color w:val="000000"/>
                <w:lang w:val="ro-RO"/>
              </w:rPr>
              <w:t>;</w:t>
            </w: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7.2 Coordonează amplasarea mijloacelor de transport, la centre de încărcare/îmbarcare-marfă/călători</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val="restart"/>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7.3 Monitorizează predarea-primirea mijloacelor de transport pentru desfă</w:t>
            </w:r>
            <w:r>
              <w:rPr>
                <w:lang w:val="ro-RO"/>
              </w:rPr>
              <w:t>ş</w:t>
            </w:r>
            <w:r w:rsidRPr="00E23441">
              <w:rPr>
                <w:lang w:val="ro-RO"/>
              </w:rPr>
              <w:t>urarea proceselor de transporturi</w:t>
            </w:r>
          </w:p>
        </w:tc>
        <w:tc>
          <w:tcPr>
            <w:tcW w:w="2520" w:type="dxa"/>
            <w:vMerge w:val="restart"/>
          </w:tcPr>
          <w:p w:rsidR="00C5182A" w:rsidRPr="00E23441" w:rsidRDefault="00C5182A" w:rsidP="00FD4644">
            <w:pPr>
              <w:spacing w:line="260" w:lineRule="auto"/>
              <w:rPr>
                <w:lang w:val="ro-RO"/>
              </w:rPr>
            </w:pPr>
            <w:r w:rsidRPr="00E23441">
              <w:rPr>
                <w:lang w:val="ro-RO"/>
              </w:rPr>
              <w:t>activitate şi disciplinei de muncă;</w:t>
            </w:r>
          </w:p>
          <w:p w:rsidR="00C5182A" w:rsidRPr="00E23441" w:rsidRDefault="00C5182A" w:rsidP="00FD4644">
            <w:pPr>
              <w:spacing w:line="260" w:lineRule="auto"/>
              <w:rPr>
                <w:lang w:val="ro-RO"/>
              </w:rPr>
            </w:pPr>
            <w:r w:rsidRPr="00E23441">
              <w:rPr>
                <w:lang w:val="ro-RO"/>
              </w:rPr>
              <w:t>Respectarea Codului Muncii al RM;</w:t>
            </w:r>
          </w:p>
          <w:p w:rsidR="00C5182A" w:rsidRPr="00E23441" w:rsidRDefault="00C5182A" w:rsidP="00FD4644">
            <w:pPr>
              <w:spacing w:line="260" w:lineRule="auto"/>
              <w:rPr>
                <w:lang w:val="ro-RO"/>
              </w:rPr>
            </w:pPr>
            <w:r w:rsidRPr="00E23441">
              <w:rPr>
                <w:lang w:val="ro-RO"/>
              </w:rPr>
              <w:t>Respectarea Codului Transportului Auto al RM</w:t>
            </w:r>
            <w:r w:rsidRPr="00E23441">
              <w:rPr>
                <w:color w:val="000000"/>
                <w:lang w:val="ro-RO"/>
              </w:rPr>
              <w:t>;</w:t>
            </w:r>
          </w:p>
          <w:p w:rsidR="00C5182A" w:rsidRPr="00E23441" w:rsidRDefault="00C5182A" w:rsidP="00FD4644">
            <w:pPr>
              <w:spacing w:line="260" w:lineRule="auto"/>
              <w:rPr>
                <w:lang w:val="ro-RO"/>
              </w:rPr>
            </w:pPr>
            <w:r w:rsidRPr="00E23441">
              <w:rPr>
                <w:lang w:val="ro-RO"/>
              </w:rPr>
              <w:t xml:space="preserve">Respectarea regulilor </w:t>
            </w:r>
            <w:r>
              <w:rPr>
                <w:lang w:val="ro-RO"/>
              </w:rPr>
              <w:t>ş</w:t>
            </w:r>
            <w:r w:rsidRPr="00E23441">
              <w:rPr>
                <w:lang w:val="ro-RO"/>
              </w:rPr>
              <w:t>i regulamentelor prevăzute de legisla</w:t>
            </w:r>
            <w:r>
              <w:rPr>
                <w:lang w:val="ro-RO"/>
              </w:rPr>
              <w:t>ţ</w:t>
            </w:r>
            <w:r w:rsidRPr="00E23441">
              <w:rPr>
                <w:lang w:val="ro-RO"/>
              </w:rPr>
              <w:t>ia RM în vigoare</w:t>
            </w:r>
            <w:r w:rsidRPr="00E23441">
              <w:rPr>
                <w:color w:val="000000"/>
                <w:lang w:val="ro-RO"/>
              </w:rPr>
              <w:t>;</w:t>
            </w:r>
          </w:p>
          <w:p w:rsidR="00C5182A" w:rsidRPr="00E23441" w:rsidRDefault="00C5182A" w:rsidP="00FD4644">
            <w:pPr>
              <w:spacing w:line="260" w:lineRule="auto"/>
              <w:rPr>
                <w:lang w:val="ro-RO"/>
              </w:rPr>
            </w:pPr>
            <w:r w:rsidRPr="00E23441">
              <w:rPr>
                <w:lang w:val="ro-RO"/>
              </w:rPr>
              <w:t>Realizarea formării continuă proprii şi a subalternelor în concordanţă cu necesităţile de producere</w:t>
            </w:r>
            <w:r w:rsidRPr="00E23441">
              <w:rPr>
                <w:color w:val="000000"/>
                <w:lang w:val="ro-RO"/>
              </w:rPr>
              <w:t>;</w:t>
            </w:r>
          </w:p>
          <w:p w:rsidR="00C5182A" w:rsidRPr="00E23441" w:rsidRDefault="00C5182A" w:rsidP="00FD4644">
            <w:pPr>
              <w:spacing w:line="260" w:lineRule="auto"/>
              <w:rPr>
                <w:lang w:val="ro-RO"/>
              </w:rPr>
            </w:pPr>
            <w:r w:rsidRPr="00E23441">
              <w:rPr>
                <w:lang w:val="ro-RO"/>
              </w:rPr>
              <w:lastRenderedPageBreak/>
              <w:t>Respectarea Conven</w:t>
            </w:r>
            <w:r>
              <w:rPr>
                <w:lang w:val="ro-RO"/>
              </w:rPr>
              <w:t>ţ</w:t>
            </w:r>
            <w:r w:rsidRPr="00E23441">
              <w:rPr>
                <w:lang w:val="ro-RO"/>
              </w:rPr>
              <w:t xml:space="preserve">iilor </w:t>
            </w:r>
            <w:r>
              <w:rPr>
                <w:lang w:val="ro-RO"/>
              </w:rPr>
              <w:t>ş</w:t>
            </w:r>
            <w:r w:rsidRPr="00E23441">
              <w:rPr>
                <w:lang w:val="ro-RO"/>
              </w:rPr>
              <w:t>i Acordurilor interna</w:t>
            </w:r>
            <w:r>
              <w:rPr>
                <w:lang w:val="ro-RO"/>
              </w:rPr>
              <w:t>ţ</w:t>
            </w:r>
            <w:r w:rsidRPr="00E23441">
              <w:rPr>
                <w:lang w:val="ro-RO"/>
              </w:rPr>
              <w:t>ionale</w:t>
            </w:r>
            <w:r>
              <w:rPr>
                <w:lang w:val="ro-RO"/>
              </w:rPr>
              <w:t>.</w:t>
            </w:r>
          </w:p>
        </w:tc>
        <w:tc>
          <w:tcPr>
            <w:tcW w:w="3184" w:type="dxa"/>
            <w:vMerge w:val="restart"/>
          </w:tcPr>
          <w:p w:rsidR="00C5182A" w:rsidRPr="00E23441" w:rsidRDefault="00C5182A" w:rsidP="00FD4644">
            <w:pPr>
              <w:spacing w:line="260" w:lineRule="auto"/>
              <w:rPr>
                <w:lang w:val="ro-RO"/>
              </w:rPr>
            </w:pPr>
            <w:r w:rsidRPr="00E23441">
              <w:rPr>
                <w:lang w:val="ro-RO"/>
              </w:rPr>
              <w:lastRenderedPageBreak/>
              <w:t xml:space="preserve">SOFT-uri de gestionare a serviciilor prestate (de extragere a diagramei </w:t>
            </w:r>
            <w:r>
              <w:rPr>
                <w:lang w:val="ro-RO"/>
              </w:rPr>
              <w:t>ş</w:t>
            </w:r>
            <w:r w:rsidRPr="00E23441">
              <w:rPr>
                <w:lang w:val="ro-RO"/>
              </w:rPr>
              <w:t>i eviden</w:t>
            </w:r>
            <w:r>
              <w:rPr>
                <w:lang w:val="ro-RO"/>
              </w:rPr>
              <w:t>ţ</w:t>
            </w:r>
            <w:r w:rsidRPr="00E23441">
              <w:rPr>
                <w:lang w:val="ro-RO"/>
              </w:rPr>
              <w:t>a foilor de parcurs);</w:t>
            </w:r>
          </w:p>
          <w:p w:rsidR="00C5182A" w:rsidRPr="00E23441" w:rsidRDefault="00C5182A" w:rsidP="00FD4644">
            <w:pPr>
              <w:spacing w:line="260" w:lineRule="auto"/>
              <w:rPr>
                <w:lang w:val="ro-RO"/>
              </w:rPr>
            </w:pPr>
            <w:r w:rsidRPr="00E23441">
              <w:rPr>
                <w:lang w:val="ro-RO"/>
              </w:rPr>
              <w:t>SOFT-uri pentru birotică(Word, Excel, AutoRoute, GoogleMaps, PowerPoint)</w:t>
            </w:r>
            <w:r w:rsidRPr="00E23441">
              <w:rPr>
                <w:color w:val="000000"/>
                <w:lang w:val="ro-RO"/>
              </w:rPr>
              <w:t xml:space="preserve"> ;</w:t>
            </w:r>
          </w:p>
          <w:p w:rsidR="00C5182A" w:rsidRPr="00E23441" w:rsidRDefault="00C5182A" w:rsidP="00FD4644">
            <w:pPr>
              <w:spacing w:line="260" w:lineRule="auto"/>
              <w:rPr>
                <w:lang w:val="ro-RO"/>
              </w:rPr>
            </w:pPr>
            <w:r w:rsidRPr="00E23441">
              <w:rPr>
                <w:lang w:val="ro-RO"/>
              </w:rPr>
              <w:t>Îndrumare, normative pentru completarea actelor care participă în procesul de transport, ISO/TC 204</w:t>
            </w:r>
            <w:r>
              <w:rPr>
                <w:lang w:val="ro-RO"/>
              </w:rPr>
              <w:t>.</w:t>
            </w:r>
          </w:p>
        </w:tc>
        <w:tc>
          <w:tcPr>
            <w:tcW w:w="4376" w:type="dxa"/>
            <w:vMerge w:val="restart"/>
          </w:tcPr>
          <w:p w:rsidR="00C5182A" w:rsidRPr="00254344" w:rsidRDefault="00C5182A" w:rsidP="00FD4644">
            <w:pPr>
              <w:spacing w:line="260" w:lineRule="auto"/>
              <w:rPr>
                <w:spacing w:val="-12"/>
                <w:lang w:val="ro-RO"/>
              </w:rPr>
            </w:pPr>
            <w:r w:rsidRPr="00254344">
              <w:rPr>
                <w:spacing w:val="-12"/>
                <w:lang w:val="ro-RO"/>
              </w:rPr>
              <w:t>Planificarea activităţilor de durată lungă şi scurtă;</w:t>
            </w:r>
          </w:p>
          <w:p w:rsidR="00C5182A" w:rsidRPr="00254344" w:rsidRDefault="00C5182A" w:rsidP="00FD4644">
            <w:pPr>
              <w:spacing w:line="260" w:lineRule="auto"/>
              <w:rPr>
                <w:spacing w:val="-12"/>
                <w:lang w:val="ro-RO"/>
              </w:rPr>
            </w:pPr>
            <w:r w:rsidRPr="00254344">
              <w:rPr>
                <w:spacing w:val="-12"/>
                <w:lang w:val="ro-RO"/>
              </w:rPr>
              <w:t>Codul muncii al Republicii Moldova;</w:t>
            </w:r>
          </w:p>
          <w:p w:rsidR="00C5182A" w:rsidRPr="00254344" w:rsidRDefault="00C5182A" w:rsidP="00FD4644">
            <w:pPr>
              <w:spacing w:line="260" w:lineRule="auto"/>
              <w:rPr>
                <w:spacing w:val="-12"/>
                <w:lang w:val="ro-RO"/>
              </w:rPr>
            </w:pPr>
            <w:r w:rsidRPr="00254344">
              <w:rPr>
                <w:spacing w:val="-12"/>
                <w:lang w:val="ro-RO"/>
              </w:rPr>
              <w:t>Codul Transporturilor Rutiere al Republicii Moldova</w:t>
            </w:r>
            <w:r w:rsidRPr="00254344">
              <w:rPr>
                <w:color w:val="000000"/>
                <w:spacing w:val="-12"/>
                <w:lang w:val="ro-RO"/>
              </w:rPr>
              <w:t>;</w:t>
            </w:r>
          </w:p>
          <w:p w:rsidR="00C5182A" w:rsidRPr="00254344" w:rsidRDefault="00C5182A" w:rsidP="00FD4644">
            <w:pPr>
              <w:spacing w:line="260" w:lineRule="auto"/>
              <w:rPr>
                <w:spacing w:val="-12"/>
                <w:lang w:val="ro-RO"/>
              </w:rPr>
            </w:pPr>
            <w:r w:rsidRPr="00254344">
              <w:rPr>
                <w:spacing w:val="-12"/>
                <w:lang w:val="ro-RO"/>
              </w:rPr>
              <w:t>Regulamente, Convenţii şi Acorduri, instrucţiuni interne/externe;</w:t>
            </w:r>
          </w:p>
          <w:p w:rsidR="00C5182A" w:rsidRPr="00254344" w:rsidRDefault="00C5182A" w:rsidP="00FD4644">
            <w:pPr>
              <w:spacing w:line="260" w:lineRule="auto"/>
              <w:rPr>
                <w:b/>
                <w:bCs/>
                <w:spacing w:val="-12"/>
                <w:lang w:val="ro-RO"/>
              </w:rPr>
            </w:pPr>
            <w:r w:rsidRPr="00254344">
              <w:rPr>
                <w:spacing w:val="-12"/>
                <w:lang w:val="ro-RO"/>
              </w:rPr>
              <w:t>Fişele de evidenţă a prezenţei personalului la serviciu;</w:t>
            </w:r>
          </w:p>
          <w:p w:rsidR="00C5182A" w:rsidRPr="00254344" w:rsidRDefault="00C5182A" w:rsidP="00FD4644">
            <w:pPr>
              <w:spacing w:line="260" w:lineRule="auto"/>
              <w:rPr>
                <w:spacing w:val="-12"/>
                <w:lang w:val="ro-RO"/>
              </w:rPr>
            </w:pPr>
            <w:r w:rsidRPr="00254344">
              <w:rPr>
                <w:spacing w:val="-12"/>
                <w:lang w:val="ro-RO"/>
              </w:rPr>
              <w:t>Documente ce reglementează relaţiile client – prestator de servicii.</w:t>
            </w:r>
          </w:p>
          <w:p w:rsidR="00C5182A" w:rsidRPr="00254344" w:rsidRDefault="00C5182A" w:rsidP="00FD4644">
            <w:pPr>
              <w:spacing w:line="260" w:lineRule="auto"/>
              <w:rPr>
                <w:b/>
                <w:bCs/>
                <w:spacing w:val="-12"/>
                <w:lang w:val="ro-RO"/>
              </w:rPr>
            </w:pPr>
            <w:r w:rsidRPr="00254344">
              <w:rPr>
                <w:b/>
                <w:bCs/>
                <w:spacing w:val="-12"/>
                <w:lang w:val="ro-RO"/>
              </w:rPr>
              <w:t>Capacităţi:</w:t>
            </w:r>
          </w:p>
          <w:p w:rsidR="00C5182A" w:rsidRPr="00254344" w:rsidRDefault="00C5182A" w:rsidP="00FD4644">
            <w:pPr>
              <w:spacing w:line="260" w:lineRule="auto"/>
              <w:rPr>
                <w:spacing w:val="-12"/>
                <w:lang w:val="ro-RO"/>
              </w:rPr>
            </w:pPr>
            <w:r w:rsidRPr="00254344">
              <w:rPr>
                <w:spacing w:val="-12"/>
                <w:lang w:val="ro-RO"/>
              </w:rPr>
              <w:t>Aplică procedurile de primire – predare a autovehiculelor pentru prestări servicii de transport auto;</w:t>
            </w:r>
          </w:p>
          <w:p w:rsidR="00C5182A" w:rsidRPr="00254344" w:rsidRDefault="00C5182A" w:rsidP="00FD4644">
            <w:pPr>
              <w:spacing w:line="260" w:lineRule="auto"/>
              <w:rPr>
                <w:spacing w:val="-12"/>
                <w:lang w:val="ro-RO"/>
              </w:rPr>
            </w:pPr>
            <w:r w:rsidRPr="00254344">
              <w:rPr>
                <w:spacing w:val="-12"/>
                <w:lang w:val="ro-RO"/>
              </w:rPr>
              <w:t>Respectă regulile de circulaţie pe teritoriul parcului auto;</w:t>
            </w:r>
          </w:p>
          <w:p w:rsidR="00C5182A" w:rsidRPr="00254344" w:rsidRDefault="00C5182A" w:rsidP="00FD4644">
            <w:pPr>
              <w:spacing w:line="260" w:lineRule="auto"/>
              <w:rPr>
                <w:spacing w:val="-12"/>
                <w:lang w:val="ro-RO"/>
              </w:rPr>
            </w:pPr>
            <w:r w:rsidRPr="00254344">
              <w:rPr>
                <w:spacing w:val="-12"/>
                <w:lang w:val="ro-RO"/>
              </w:rPr>
              <w:t xml:space="preserve">Manevrează autovehiculul pe teritoriul parcului </w:t>
            </w:r>
            <w:r w:rsidRPr="00254344">
              <w:rPr>
                <w:spacing w:val="-12"/>
                <w:lang w:val="ro-RO"/>
              </w:rPr>
              <w:lastRenderedPageBreak/>
              <w:t>auto, în centrele de încărcare/descărcare  şi în gările şi staţii auto îmbarcarea/debarcarea</w:t>
            </w:r>
            <w:r w:rsidRPr="00254344">
              <w:rPr>
                <w:color w:val="000000"/>
                <w:spacing w:val="-12"/>
                <w:lang w:val="ro-RO"/>
              </w:rPr>
              <w:t>;</w:t>
            </w:r>
          </w:p>
          <w:p w:rsidR="00C5182A" w:rsidRPr="00254344" w:rsidRDefault="00C5182A" w:rsidP="00FD4644">
            <w:pPr>
              <w:spacing w:line="260" w:lineRule="auto"/>
              <w:rPr>
                <w:spacing w:val="-12"/>
                <w:lang w:val="ro-RO"/>
              </w:rPr>
            </w:pPr>
            <w:r w:rsidRPr="00254344">
              <w:rPr>
                <w:spacing w:val="-12"/>
                <w:lang w:val="ro-RO"/>
              </w:rPr>
              <w:t>Identifică metodele de executare a lucrărilor din domeniu</w:t>
            </w:r>
            <w:r w:rsidRPr="00254344">
              <w:rPr>
                <w:color w:val="000000"/>
                <w:spacing w:val="-12"/>
                <w:lang w:val="ro-RO"/>
              </w:rPr>
              <w:t>;</w:t>
            </w:r>
          </w:p>
          <w:p w:rsidR="00C5182A" w:rsidRPr="00254344" w:rsidRDefault="00C5182A" w:rsidP="00FD4644">
            <w:pPr>
              <w:spacing w:line="260" w:lineRule="auto"/>
              <w:rPr>
                <w:spacing w:val="-12"/>
                <w:lang w:val="ro-RO"/>
              </w:rPr>
            </w:pPr>
            <w:r w:rsidRPr="00254344">
              <w:rPr>
                <w:spacing w:val="-12"/>
                <w:lang w:val="ro-RO"/>
              </w:rPr>
              <w:t>Monitorizează executarea proceselor de prestare a serviciilor de transport auto şi respectarea timpului de execuţie</w:t>
            </w:r>
            <w:r w:rsidRPr="00254344">
              <w:rPr>
                <w:color w:val="000000"/>
                <w:spacing w:val="-12"/>
                <w:lang w:val="ro-RO"/>
              </w:rPr>
              <w:t>;</w:t>
            </w:r>
          </w:p>
          <w:p w:rsidR="00C5182A" w:rsidRPr="00254344" w:rsidRDefault="00C5182A" w:rsidP="00FD4644">
            <w:pPr>
              <w:spacing w:line="260" w:lineRule="auto"/>
              <w:rPr>
                <w:spacing w:val="-12"/>
                <w:lang w:val="ro-RO"/>
              </w:rPr>
            </w:pPr>
            <w:r w:rsidRPr="00254344">
              <w:rPr>
                <w:spacing w:val="-12"/>
                <w:lang w:val="ro-RO"/>
              </w:rPr>
              <w:t>Consultă recomandări, instrucţiuni, SOFT – uri – spectrul larg a clientelei</w:t>
            </w:r>
            <w:r w:rsidRPr="00254344">
              <w:rPr>
                <w:color w:val="000000"/>
                <w:spacing w:val="-12"/>
                <w:lang w:val="ro-RO"/>
              </w:rPr>
              <w:t>;</w:t>
            </w:r>
          </w:p>
          <w:p w:rsidR="00C5182A" w:rsidRPr="00254344" w:rsidRDefault="00C5182A" w:rsidP="00FD4644">
            <w:pPr>
              <w:spacing w:line="260" w:lineRule="auto"/>
              <w:rPr>
                <w:spacing w:val="-12"/>
                <w:lang w:val="ro-RO"/>
              </w:rPr>
            </w:pPr>
            <w:r w:rsidRPr="00254344">
              <w:rPr>
                <w:spacing w:val="-12"/>
                <w:lang w:val="ro-RO"/>
              </w:rPr>
              <w:t>Aplică metode de analiză şi studiere a informaţiei descărcate din tahografe</w:t>
            </w:r>
            <w:r w:rsidRPr="00254344">
              <w:rPr>
                <w:color w:val="000000"/>
                <w:spacing w:val="-12"/>
                <w:lang w:val="ro-RO"/>
              </w:rPr>
              <w:t>;</w:t>
            </w:r>
          </w:p>
          <w:p w:rsidR="00C5182A" w:rsidRPr="00E23441" w:rsidRDefault="00C5182A" w:rsidP="00FD4644">
            <w:pPr>
              <w:spacing w:line="260" w:lineRule="auto"/>
              <w:rPr>
                <w:lang w:val="ro-RO"/>
              </w:rPr>
            </w:pPr>
            <w:r w:rsidRPr="00254344">
              <w:rPr>
                <w:spacing w:val="-12"/>
                <w:lang w:val="ro-RO"/>
              </w:rPr>
              <w:t>Aplică procedurile şi metodele de calibrare a tahografelor în termenii stabiliţi,</w:t>
            </w:r>
            <w:r w:rsidRPr="00254344">
              <w:rPr>
                <w:rFonts w:ascii="Calibri" w:hAnsi="Calibri"/>
                <w:color w:val="000000"/>
                <w:spacing w:val="-12"/>
                <w:sz w:val="48"/>
                <w:szCs w:val="48"/>
                <w:lang w:val="ro-RO"/>
              </w:rPr>
              <w:t xml:space="preserve"> </w:t>
            </w:r>
            <w:r w:rsidRPr="00254344">
              <w:rPr>
                <w:spacing w:val="-12"/>
                <w:lang w:val="ro-RO"/>
              </w:rPr>
              <w:t>ţinînd cont de progresul tehnologic şi asigurarea corespunderii acestei cu actele normative ale Comunităţii Europene.</w:t>
            </w: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 xml:space="preserve">7.4 Monitorizează </w:t>
            </w:r>
          </w:p>
          <w:p w:rsidR="00C5182A" w:rsidRPr="00E23441" w:rsidRDefault="00C5182A" w:rsidP="00FD4644">
            <w:pPr>
              <w:spacing w:line="260" w:lineRule="auto"/>
              <w:rPr>
                <w:lang w:val="ro-RO"/>
              </w:rPr>
            </w:pPr>
            <w:r w:rsidRPr="00E23441">
              <w:rPr>
                <w:lang w:val="ro-RO"/>
              </w:rPr>
              <w:t>predarea-primirea mijloacelor de transport la posturile de lucru agenţilor de pază pentru perioada de odihnă</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r w:rsidR="00C5182A" w:rsidRPr="00E23441" w:rsidTr="00FD4644">
        <w:trPr>
          <w:jc w:val="center"/>
        </w:trPr>
        <w:tc>
          <w:tcPr>
            <w:tcW w:w="2268" w:type="dxa"/>
            <w:vMerge/>
          </w:tcPr>
          <w:p w:rsidR="00C5182A" w:rsidRPr="00E23441" w:rsidRDefault="00C5182A" w:rsidP="00FD4644">
            <w:pPr>
              <w:spacing w:line="264" w:lineRule="auto"/>
              <w:rPr>
                <w:lang w:val="ro-RO"/>
              </w:rPr>
            </w:pPr>
          </w:p>
        </w:tc>
        <w:tc>
          <w:tcPr>
            <w:tcW w:w="3600" w:type="dxa"/>
          </w:tcPr>
          <w:p w:rsidR="00C5182A" w:rsidRPr="00E23441" w:rsidRDefault="00C5182A" w:rsidP="00FD4644">
            <w:pPr>
              <w:spacing w:line="260" w:lineRule="auto"/>
              <w:rPr>
                <w:lang w:val="ro-RO"/>
              </w:rPr>
            </w:pPr>
            <w:r w:rsidRPr="00E23441">
              <w:rPr>
                <w:lang w:val="ro-RO"/>
              </w:rPr>
              <w:t>7.5 Coordonează verificarea, completarea şi integritatea vehiculului după executarea serviciilor de transport</w:t>
            </w:r>
          </w:p>
        </w:tc>
        <w:tc>
          <w:tcPr>
            <w:tcW w:w="2520" w:type="dxa"/>
            <w:vMerge/>
          </w:tcPr>
          <w:p w:rsidR="00C5182A" w:rsidRPr="00E23441" w:rsidRDefault="00C5182A" w:rsidP="00FD4644">
            <w:pPr>
              <w:spacing w:line="260" w:lineRule="auto"/>
              <w:rPr>
                <w:lang w:val="ro-RO"/>
              </w:rPr>
            </w:pPr>
          </w:p>
        </w:tc>
        <w:tc>
          <w:tcPr>
            <w:tcW w:w="3184" w:type="dxa"/>
            <w:vMerge/>
          </w:tcPr>
          <w:p w:rsidR="00C5182A" w:rsidRPr="00E23441" w:rsidRDefault="00C5182A" w:rsidP="00FD4644">
            <w:pPr>
              <w:spacing w:line="260" w:lineRule="auto"/>
              <w:rPr>
                <w:lang w:val="ro-RO"/>
              </w:rPr>
            </w:pPr>
          </w:p>
        </w:tc>
        <w:tc>
          <w:tcPr>
            <w:tcW w:w="4376" w:type="dxa"/>
            <w:vMerge/>
          </w:tcPr>
          <w:p w:rsidR="00C5182A" w:rsidRPr="00E23441" w:rsidRDefault="00C5182A" w:rsidP="00FD4644">
            <w:pPr>
              <w:spacing w:line="260" w:lineRule="auto"/>
              <w:rPr>
                <w:lang w:val="ro-RO"/>
              </w:rPr>
            </w:pPr>
          </w:p>
        </w:tc>
      </w:tr>
    </w:tbl>
    <w:p w:rsidR="00C5182A" w:rsidRPr="00E23441" w:rsidRDefault="00C5182A" w:rsidP="00C5182A">
      <w:pPr>
        <w:rPr>
          <w:b/>
          <w:bCs/>
          <w:lang w:val="ro-RO"/>
        </w:rPr>
      </w:pPr>
      <w:r w:rsidRPr="00E23441">
        <w:rPr>
          <w:b/>
          <w:bCs/>
          <w:lang w:val="ro-RO"/>
        </w:rPr>
        <w:lastRenderedPageBreak/>
        <w:t>Calităţi profesionale:</w:t>
      </w:r>
    </w:p>
    <w:p w:rsidR="00C5182A" w:rsidRPr="00E23441" w:rsidRDefault="00C5182A" w:rsidP="00C5182A">
      <w:pPr>
        <w:numPr>
          <w:ilvl w:val="0"/>
          <w:numId w:val="1"/>
        </w:numPr>
        <w:tabs>
          <w:tab w:val="clear" w:pos="1960"/>
          <w:tab w:val="num" w:pos="1080"/>
        </w:tabs>
        <w:ind w:left="1260"/>
        <w:rPr>
          <w:lang w:val="ro-RO"/>
        </w:rPr>
      </w:pPr>
      <w:r w:rsidRPr="00E23441">
        <w:rPr>
          <w:lang w:val="ro-RO"/>
        </w:rPr>
        <w:t>Responsabilitate;</w:t>
      </w:r>
    </w:p>
    <w:p w:rsidR="00C5182A" w:rsidRPr="00E23441" w:rsidRDefault="00C5182A" w:rsidP="00C5182A">
      <w:pPr>
        <w:numPr>
          <w:ilvl w:val="0"/>
          <w:numId w:val="1"/>
        </w:numPr>
        <w:tabs>
          <w:tab w:val="clear" w:pos="1960"/>
          <w:tab w:val="num" w:pos="1080"/>
        </w:tabs>
        <w:ind w:left="1260"/>
        <w:rPr>
          <w:lang w:val="ro-RO"/>
        </w:rPr>
      </w:pPr>
      <w:r w:rsidRPr="00E23441">
        <w:rPr>
          <w:lang w:val="ro-RO"/>
        </w:rPr>
        <w:t>Corectitudine;</w:t>
      </w:r>
    </w:p>
    <w:p w:rsidR="00C5182A" w:rsidRPr="00E23441" w:rsidRDefault="00C5182A" w:rsidP="00C5182A">
      <w:pPr>
        <w:numPr>
          <w:ilvl w:val="0"/>
          <w:numId w:val="1"/>
        </w:numPr>
        <w:tabs>
          <w:tab w:val="clear" w:pos="1960"/>
          <w:tab w:val="num" w:pos="1080"/>
        </w:tabs>
        <w:ind w:left="1260"/>
        <w:rPr>
          <w:lang w:val="ro-RO"/>
        </w:rPr>
      </w:pPr>
      <w:r w:rsidRPr="00E23441">
        <w:rPr>
          <w:lang w:val="ro-RO"/>
        </w:rPr>
        <w:t>Atenţie;</w:t>
      </w:r>
    </w:p>
    <w:p w:rsidR="00C5182A" w:rsidRPr="00E23441" w:rsidRDefault="00C5182A" w:rsidP="00C5182A">
      <w:pPr>
        <w:numPr>
          <w:ilvl w:val="0"/>
          <w:numId w:val="1"/>
        </w:numPr>
        <w:tabs>
          <w:tab w:val="clear" w:pos="1960"/>
          <w:tab w:val="num" w:pos="1080"/>
        </w:tabs>
        <w:ind w:left="1260"/>
        <w:rPr>
          <w:lang w:val="ro-RO"/>
        </w:rPr>
      </w:pPr>
      <w:r w:rsidRPr="00E23441">
        <w:rPr>
          <w:lang w:val="ro-RO"/>
        </w:rPr>
        <w:t>Operativitate;</w:t>
      </w:r>
    </w:p>
    <w:p w:rsidR="00C5182A" w:rsidRPr="00E23441" w:rsidRDefault="00C5182A" w:rsidP="00C5182A">
      <w:pPr>
        <w:numPr>
          <w:ilvl w:val="0"/>
          <w:numId w:val="1"/>
        </w:numPr>
        <w:tabs>
          <w:tab w:val="clear" w:pos="1960"/>
          <w:tab w:val="num" w:pos="1080"/>
        </w:tabs>
        <w:ind w:left="1260"/>
        <w:rPr>
          <w:lang w:val="ro-RO"/>
        </w:rPr>
      </w:pPr>
      <w:r w:rsidRPr="00E23441">
        <w:rPr>
          <w:lang w:val="ro-RO"/>
        </w:rPr>
        <w:t>Conştiinciozitate;</w:t>
      </w:r>
    </w:p>
    <w:p w:rsidR="00C5182A" w:rsidRPr="00E23441" w:rsidRDefault="00C5182A" w:rsidP="00C5182A">
      <w:pPr>
        <w:numPr>
          <w:ilvl w:val="0"/>
          <w:numId w:val="1"/>
        </w:numPr>
        <w:tabs>
          <w:tab w:val="clear" w:pos="1960"/>
          <w:tab w:val="num" w:pos="1080"/>
        </w:tabs>
        <w:ind w:left="1260"/>
        <w:rPr>
          <w:lang w:val="ro-RO"/>
        </w:rPr>
      </w:pPr>
      <w:r w:rsidRPr="00E23441">
        <w:rPr>
          <w:lang w:val="ro-RO"/>
        </w:rPr>
        <w:t xml:space="preserve">Îndemnare; </w:t>
      </w:r>
    </w:p>
    <w:p w:rsidR="00C5182A" w:rsidRPr="00E23441" w:rsidRDefault="00C5182A" w:rsidP="00C5182A">
      <w:pPr>
        <w:numPr>
          <w:ilvl w:val="0"/>
          <w:numId w:val="1"/>
        </w:numPr>
        <w:tabs>
          <w:tab w:val="clear" w:pos="1960"/>
          <w:tab w:val="num" w:pos="1080"/>
        </w:tabs>
        <w:ind w:left="1260"/>
        <w:rPr>
          <w:lang w:val="ro-RO"/>
        </w:rPr>
      </w:pPr>
      <w:r w:rsidRPr="00E23441">
        <w:rPr>
          <w:lang w:val="ro-RO"/>
        </w:rPr>
        <w:t>Politeţe;</w:t>
      </w:r>
    </w:p>
    <w:p w:rsidR="00C5182A" w:rsidRPr="00E23441" w:rsidRDefault="00C5182A" w:rsidP="00C5182A">
      <w:pPr>
        <w:numPr>
          <w:ilvl w:val="0"/>
          <w:numId w:val="1"/>
        </w:numPr>
        <w:tabs>
          <w:tab w:val="clear" w:pos="1960"/>
          <w:tab w:val="num" w:pos="1080"/>
        </w:tabs>
        <w:ind w:left="1260"/>
        <w:rPr>
          <w:lang w:val="ro-RO"/>
        </w:rPr>
      </w:pPr>
      <w:r w:rsidRPr="00E23441">
        <w:rPr>
          <w:lang w:val="ro-RO"/>
        </w:rPr>
        <w:t>Solicitudine;</w:t>
      </w:r>
    </w:p>
    <w:p w:rsidR="00C5182A" w:rsidRPr="00E23441" w:rsidRDefault="00C5182A" w:rsidP="00C5182A">
      <w:pPr>
        <w:numPr>
          <w:ilvl w:val="0"/>
          <w:numId w:val="1"/>
        </w:numPr>
        <w:tabs>
          <w:tab w:val="clear" w:pos="1960"/>
          <w:tab w:val="num" w:pos="1080"/>
        </w:tabs>
        <w:ind w:left="1260"/>
        <w:rPr>
          <w:lang w:val="ro-RO"/>
        </w:rPr>
      </w:pPr>
      <w:r w:rsidRPr="00E23441">
        <w:rPr>
          <w:lang w:val="ro-RO"/>
        </w:rPr>
        <w:t>Asumarea responsabilităţii;</w:t>
      </w:r>
    </w:p>
    <w:p w:rsidR="00C5182A" w:rsidRPr="00E23441" w:rsidRDefault="00C5182A" w:rsidP="00C5182A">
      <w:pPr>
        <w:numPr>
          <w:ilvl w:val="0"/>
          <w:numId w:val="1"/>
        </w:numPr>
        <w:tabs>
          <w:tab w:val="clear" w:pos="1960"/>
          <w:tab w:val="num" w:pos="1080"/>
        </w:tabs>
        <w:ind w:left="1260"/>
        <w:rPr>
          <w:lang w:val="ro-RO"/>
        </w:rPr>
      </w:pPr>
      <w:r w:rsidRPr="00E23441">
        <w:rPr>
          <w:lang w:val="ro-RO"/>
        </w:rPr>
        <w:t>Adaptarea la situaţii neprevăzute;</w:t>
      </w:r>
    </w:p>
    <w:p w:rsidR="00C5182A" w:rsidRPr="00E23441" w:rsidRDefault="00C5182A" w:rsidP="00C5182A">
      <w:pPr>
        <w:numPr>
          <w:ilvl w:val="0"/>
          <w:numId w:val="1"/>
        </w:numPr>
        <w:tabs>
          <w:tab w:val="clear" w:pos="1960"/>
          <w:tab w:val="num" w:pos="1080"/>
        </w:tabs>
        <w:ind w:left="1260"/>
        <w:rPr>
          <w:lang w:val="ro-RO"/>
        </w:rPr>
      </w:pPr>
      <w:r w:rsidRPr="00E23441">
        <w:rPr>
          <w:lang w:val="ro-RO"/>
        </w:rPr>
        <w:t>Rezistenţă la stres şi oboseală;</w:t>
      </w:r>
    </w:p>
    <w:p w:rsidR="00C5182A" w:rsidRPr="00E23441" w:rsidRDefault="00C5182A" w:rsidP="00C5182A">
      <w:pPr>
        <w:numPr>
          <w:ilvl w:val="0"/>
          <w:numId w:val="1"/>
        </w:numPr>
        <w:tabs>
          <w:tab w:val="clear" w:pos="1960"/>
          <w:tab w:val="num" w:pos="1080"/>
        </w:tabs>
        <w:ind w:left="1260"/>
        <w:rPr>
          <w:lang w:val="ro-RO"/>
        </w:rPr>
      </w:pPr>
      <w:r w:rsidRPr="00E23441">
        <w:rPr>
          <w:lang w:val="ro-RO"/>
        </w:rPr>
        <w:t>Putere de analiză şi decizie;</w:t>
      </w:r>
    </w:p>
    <w:p w:rsidR="00C5182A" w:rsidRPr="00E23441" w:rsidRDefault="00C5182A" w:rsidP="00C5182A">
      <w:pPr>
        <w:numPr>
          <w:ilvl w:val="0"/>
          <w:numId w:val="1"/>
        </w:numPr>
        <w:tabs>
          <w:tab w:val="clear" w:pos="1960"/>
          <w:tab w:val="num" w:pos="1080"/>
        </w:tabs>
        <w:ind w:left="1260"/>
        <w:rPr>
          <w:lang w:val="ro-RO"/>
        </w:rPr>
      </w:pPr>
      <w:r w:rsidRPr="00E23441">
        <w:rPr>
          <w:lang w:val="ro-RO"/>
        </w:rPr>
        <w:t>Cinste;</w:t>
      </w:r>
    </w:p>
    <w:p w:rsidR="00C5182A" w:rsidRPr="00E23441" w:rsidRDefault="00C5182A" w:rsidP="00C5182A">
      <w:pPr>
        <w:numPr>
          <w:ilvl w:val="0"/>
          <w:numId w:val="1"/>
        </w:numPr>
        <w:tabs>
          <w:tab w:val="clear" w:pos="1960"/>
          <w:tab w:val="num" w:pos="1080"/>
        </w:tabs>
        <w:ind w:left="1260"/>
        <w:rPr>
          <w:lang w:val="ro-RO"/>
        </w:rPr>
      </w:pPr>
      <w:r w:rsidRPr="00E23441">
        <w:rPr>
          <w:lang w:val="ro-RO"/>
        </w:rPr>
        <w:t>Intelegent;</w:t>
      </w:r>
    </w:p>
    <w:p w:rsidR="00C5182A" w:rsidRPr="00E23441" w:rsidRDefault="00C5182A" w:rsidP="00C5182A">
      <w:pPr>
        <w:numPr>
          <w:ilvl w:val="0"/>
          <w:numId w:val="1"/>
        </w:numPr>
        <w:tabs>
          <w:tab w:val="clear" w:pos="1960"/>
          <w:tab w:val="num" w:pos="1080"/>
        </w:tabs>
        <w:ind w:left="1260"/>
        <w:rPr>
          <w:lang w:val="ro-RO"/>
        </w:rPr>
      </w:pPr>
      <w:r w:rsidRPr="00E23441">
        <w:rPr>
          <w:lang w:val="ro-RO"/>
        </w:rPr>
        <w:t>Sociabil;</w:t>
      </w:r>
    </w:p>
    <w:p w:rsidR="00C5182A" w:rsidRPr="00E23441" w:rsidRDefault="00C5182A" w:rsidP="00C5182A">
      <w:pPr>
        <w:numPr>
          <w:ilvl w:val="0"/>
          <w:numId w:val="1"/>
        </w:numPr>
        <w:tabs>
          <w:tab w:val="clear" w:pos="1960"/>
          <w:tab w:val="num" w:pos="1080"/>
        </w:tabs>
        <w:ind w:left="1260"/>
        <w:rPr>
          <w:lang w:val="ro-RO"/>
        </w:rPr>
      </w:pPr>
      <w:r w:rsidRPr="00E23441">
        <w:rPr>
          <w:lang w:val="ro-RO"/>
        </w:rPr>
        <w:lastRenderedPageBreak/>
        <w:t>Disciplinat;</w:t>
      </w:r>
    </w:p>
    <w:p w:rsidR="00C5182A" w:rsidRPr="00E23441" w:rsidRDefault="00C5182A" w:rsidP="00C5182A">
      <w:pPr>
        <w:numPr>
          <w:ilvl w:val="0"/>
          <w:numId w:val="1"/>
        </w:numPr>
        <w:tabs>
          <w:tab w:val="clear" w:pos="1960"/>
          <w:tab w:val="num" w:pos="1080"/>
        </w:tabs>
        <w:ind w:left="1260"/>
        <w:rPr>
          <w:lang w:val="ro-RO"/>
        </w:rPr>
      </w:pPr>
      <w:r w:rsidRPr="00E23441">
        <w:rPr>
          <w:lang w:val="ro-RO"/>
        </w:rPr>
        <w:t>Încredere în sine;</w:t>
      </w:r>
    </w:p>
    <w:p w:rsidR="00C5182A" w:rsidRPr="00E23441" w:rsidRDefault="00C5182A" w:rsidP="00C5182A">
      <w:pPr>
        <w:numPr>
          <w:ilvl w:val="0"/>
          <w:numId w:val="1"/>
        </w:numPr>
        <w:tabs>
          <w:tab w:val="clear" w:pos="1960"/>
          <w:tab w:val="num" w:pos="1080"/>
        </w:tabs>
        <w:ind w:left="1260"/>
        <w:rPr>
          <w:lang w:val="ro-RO"/>
        </w:rPr>
      </w:pPr>
      <w:r w:rsidRPr="00E23441">
        <w:rPr>
          <w:lang w:val="ro-RO"/>
        </w:rPr>
        <w:t>Autocontrol;</w:t>
      </w:r>
    </w:p>
    <w:p w:rsidR="00C5182A" w:rsidRPr="00E23441" w:rsidRDefault="00C5182A" w:rsidP="00C5182A">
      <w:pPr>
        <w:numPr>
          <w:ilvl w:val="0"/>
          <w:numId w:val="1"/>
        </w:numPr>
        <w:tabs>
          <w:tab w:val="clear" w:pos="1960"/>
          <w:tab w:val="num" w:pos="1080"/>
        </w:tabs>
        <w:ind w:left="1260"/>
        <w:rPr>
          <w:lang w:val="ro-RO"/>
        </w:rPr>
      </w:pPr>
      <w:r w:rsidRPr="00E23441">
        <w:rPr>
          <w:lang w:val="ro-RO"/>
        </w:rPr>
        <w:t>Flexibil;</w:t>
      </w:r>
    </w:p>
    <w:p w:rsidR="00C5182A" w:rsidRPr="00E23441" w:rsidRDefault="00C5182A" w:rsidP="00C5182A">
      <w:pPr>
        <w:numPr>
          <w:ilvl w:val="0"/>
          <w:numId w:val="1"/>
        </w:numPr>
        <w:tabs>
          <w:tab w:val="clear" w:pos="1960"/>
          <w:tab w:val="num" w:pos="1080"/>
        </w:tabs>
        <w:ind w:left="1260"/>
        <w:rPr>
          <w:lang w:val="ro-RO"/>
        </w:rPr>
      </w:pPr>
      <w:r w:rsidRPr="00E23441">
        <w:rPr>
          <w:lang w:val="ro-RO"/>
        </w:rPr>
        <w:t>Inginios;</w:t>
      </w:r>
    </w:p>
    <w:p w:rsidR="00C5182A" w:rsidRPr="00E23441" w:rsidRDefault="00C5182A" w:rsidP="00C5182A">
      <w:pPr>
        <w:numPr>
          <w:ilvl w:val="0"/>
          <w:numId w:val="1"/>
        </w:numPr>
        <w:tabs>
          <w:tab w:val="clear" w:pos="1960"/>
          <w:tab w:val="num" w:pos="1080"/>
        </w:tabs>
        <w:ind w:left="1260"/>
        <w:rPr>
          <w:lang w:val="ro-RO"/>
        </w:rPr>
      </w:pPr>
      <w:r w:rsidRPr="00E23441">
        <w:rPr>
          <w:lang w:val="ro-RO"/>
        </w:rPr>
        <w:t>Onest;</w:t>
      </w:r>
    </w:p>
    <w:p w:rsidR="00C5182A" w:rsidRPr="00E23441" w:rsidRDefault="00C5182A" w:rsidP="00C5182A">
      <w:pPr>
        <w:numPr>
          <w:ilvl w:val="0"/>
          <w:numId w:val="1"/>
        </w:numPr>
        <w:tabs>
          <w:tab w:val="clear" w:pos="1960"/>
          <w:tab w:val="num" w:pos="1080"/>
        </w:tabs>
        <w:ind w:left="1260"/>
        <w:rPr>
          <w:lang w:val="ro-RO"/>
        </w:rPr>
      </w:pPr>
      <w:r w:rsidRPr="00E23441">
        <w:rPr>
          <w:lang w:val="ro-RO"/>
        </w:rPr>
        <w:t>Perseverent;</w:t>
      </w:r>
    </w:p>
    <w:p w:rsidR="00C5182A" w:rsidRPr="00E23441" w:rsidRDefault="00C5182A" w:rsidP="00C5182A">
      <w:pPr>
        <w:numPr>
          <w:ilvl w:val="0"/>
          <w:numId w:val="1"/>
        </w:numPr>
        <w:tabs>
          <w:tab w:val="clear" w:pos="1960"/>
          <w:tab w:val="num" w:pos="1080"/>
        </w:tabs>
        <w:ind w:left="1260"/>
        <w:rPr>
          <w:lang w:val="ro-RO"/>
        </w:rPr>
      </w:pPr>
      <w:r w:rsidRPr="00E23441">
        <w:rPr>
          <w:lang w:val="ro-RO"/>
        </w:rPr>
        <w:t>Prezentabil;</w:t>
      </w:r>
    </w:p>
    <w:p w:rsidR="00C5182A" w:rsidRPr="00E23441" w:rsidRDefault="00C5182A" w:rsidP="00C5182A">
      <w:pPr>
        <w:numPr>
          <w:ilvl w:val="0"/>
          <w:numId w:val="1"/>
        </w:numPr>
        <w:tabs>
          <w:tab w:val="clear" w:pos="1960"/>
          <w:tab w:val="num" w:pos="1080"/>
        </w:tabs>
        <w:ind w:left="1260"/>
        <w:rPr>
          <w:lang w:val="ro-RO"/>
        </w:rPr>
      </w:pPr>
      <w:r w:rsidRPr="00E23441">
        <w:rPr>
          <w:lang w:val="ro-RO"/>
        </w:rPr>
        <w:t>Ini</w:t>
      </w:r>
      <w:r>
        <w:rPr>
          <w:lang w:val="ro-RO"/>
        </w:rPr>
        <w:t>ţ</w:t>
      </w:r>
      <w:r w:rsidRPr="00E23441">
        <w:rPr>
          <w:lang w:val="ro-RO"/>
        </w:rPr>
        <w:t>iator;</w:t>
      </w:r>
    </w:p>
    <w:p w:rsidR="00C5182A" w:rsidRPr="00E23441" w:rsidRDefault="00C5182A" w:rsidP="00C5182A">
      <w:pPr>
        <w:numPr>
          <w:ilvl w:val="0"/>
          <w:numId w:val="1"/>
        </w:numPr>
        <w:tabs>
          <w:tab w:val="clear" w:pos="1960"/>
          <w:tab w:val="num" w:pos="1080"/>
        </w:tabs>
        <w:ind w:left="1260"/>
        <w:rPr>
          <w:lang w:val="ro-RO"/>
        </w:rPr>
      </w:pPr>
      <w:r w:rsidRPr="00E23441">
        <w:rPr>
          <w:lang w:val="ro-RO"/>
        </w:rPr>
        <w:t>Receptiv;</w:t>
      </w:r>
    </w:p>
    <w:p w:rsidR="00C5182A" w:rsidRPr="00E23441" w:rsidRDefault="00C5182A" w:rsidP="00C5182A">
      <w:pPr>
        <w:numPr>
          <w:ilvl w:val="0"/>
          <w:numId w:val="1"/>
        </w:numPr>
        <w:tabs>
          <w:tab w:val="clear" w:pos="1960"/>
          <w:tab w:val="num" w:pos="1080"/>
        </w:tabs>
        <w:ind w:left="1260"/>
        <w:rPr>
          <w:lang w:val="ro-RO"/>
        </w:rPr>
      </w:pPr>
      <w:r w:rsidRPr="00E23441">
        <w:rPr>
          <w:lang w:val="ro-RO"/>
        </w:rPr>
        <w:t>Seriozitate</w:t>
      </w:r>
      <w:r>
        <w:rPr>
          <w:lang w:val="ro-RO"/>
        </w:rPr>
        <w:t>.</w:t>
      </w:r>
    </w:p>
    <w:p w:rsidR="00C5182A" w:rsidRPr="00E23441" w:rsidRDefault="00C5182A" w:rsidP="00C5182A">
      <w:pPr>
        <w:rPr>
          <w:b/>
          <w:bCs/>
          <w:lang w:val="ro-RO"/>
        </w:rPr>
      </w:pPr>
      <w:r w:rsidRPr="00E23441">
        <w:rPr>
          <w:b/>
          <w:bCs/>
          <w:lang w:val="ro-RO"/>
        </w:rPr>
        <w:t>Tendinţe şi perspective de dezvoltare profesională:</w:t>
      </w:r>
    </w:p>
    <w:p w:rsidR="00C5182A" w:rsidRPr="00E23441" w:rsidRDefault="00C5182A" w:rsidP="00C5182A">
      <w:pPr>
        <w:ind w:firstLine="900"/>
        <w:rPr>
          <w:lang w:val="ro-RO"/>
        </w:rPr>
      </w:pPr>
      <w:r w:rsidRPr="00E23441">
        <w:rPr>
          <w:lang w:val="ro-RO"/>
        </w:rPr>
        <w:t>1. Dezvoltarea multilaterală a personalităţii;</w:t>
      </w:r>
    </w:p>
    <w:p w:rsidR="00C5182A" w:rsidRPr="00E23441" w:rsidRDefault="00C5182A" w:rsidP="00C5182A">
      <w:pPr>
        <w:ind w:firstLine="900"/>
        <w:rPr>
          <w:lang w:val="ro-RO"/>
        </w:rPr>
      </w:pPr>
      <w:r w:rsidRPr="00E23441">
        <w:rPr>
          <w:lang w:val="ro-RO"/>
        </w:rPr>
        <w:t>2. Studierea unei limbi de comunicare internaţională;</w:t>
      </w:r>
    </w:p>
    <w:p w:rsidR="00C5182A" w:rsidRPr="00E23441" w:rsidRDefault="00C5182A" w:rsidP="00C5182A">
      <w:pPr>
        <w:ind w:firstLine="900"/>
        <w:rPr>
          <w:lang w:val="ro-RO"/>
        </w:rPr>
      </w:pPr>
      <w:r w:rsidRPr="00E23441">
        <w:rPr>
          <w:lang w:val="ro-RO"/>
        </w:rPr>
        <w:t>3. Participarea la cursuri, stagii de formare profesională;</w:t>
      </w:r>
    </w:p>
    <w:p w:rsidR="00C5182A" w:rsidRPr="00E23441" w:rsidRDefault="00C5182A" w:rsidP="00C5182A">
      <w:pPr>
        <w:ind w:firstLine="900"/>
        <w:rPr>
          <w:lang w:val="ro-RO"/>
        </w:rPr>
      </w:pPr>
      <w:r w:rsidRPr="00E23441">
        <w:rPr>
          <w:lang w:val="ro-RO"/>
        </w:rPr>
        <w:t>4. Studierea noilor tendinţe de dezvoltare a domeniului de activitate;</w:t>
      </w:r>
    </w:p>
    <w:p w:rsidR="00C5182A" w:rsidRPr="00E23441" w:rsidRDefault="00C5182A" w:rsidP="00C5182A">
      <w:pPr>
        <w:ind w:firstLine="896"/>
        <w:rPr>
          <w:lang w:val="ro-RO"/>
        </w:rPr>
      </w:pPr>
      <w:r w:rsidRPr="00E23441">
        <w:rPr>
          <w:lang w:val="ro-RO"/>
        </w:rPr>
        <w:t>5. Continuarea formării profesionale prin studii de licenţă;</w:t>
      </w:r>
    </w:p>
    <w:p w:rsidR="00C5182A" w:rsidRPr="00E23441" w:rsidRDefault="00C5182A" w:rsidP="00C5182A">
      <w:pPr>
        <w:ind w:firstLine="896"/>
        <w:rPr>
          <w:lang w:val="ro-RO"/>
        </w:rPr>
      </w:pPr>
      <w:r w:rsidRPr="00E23441">
        <w:rPr>
          <w:lang w:val="ro-RO"/>
        </w:rPr>
        <w:t xml:space="preserve">6. Să </w:t>
      </w:r>
      <w:r>
        <w:rPr>
          <w:lang w:val="ro-RO"/>
        </w:rPr>
        <w:t>ţ</w:t>
      </w:r>
      <w:r w:rsidRPr="00E23441">
        <w:rPr>
          <w:lang w:val="ro-RO"/>
        </w:rPr>
        <w:t>ină pasul în corespundere cu performan</w:t>
      </w:r>
      <w:r>
        <w:rPr>
          <w:lang w:val="ro-RO"/>
        </w:rPr>
        <w:t>ţ</w:t>
      </w:r>
      <w:r w:rsidRPr="00E23441">
        <w:rPr>
          <w:lang w:val="ro-RO"/>
        </w:rPr>
        <w:t>ele actuale;</w:t>
      </w:r>
    </w:p>
    <w:p w:rsidR="00C5182A" w:rsidRPr="00E23441" w:rsidRDefault="00C5182A" w:rsidP="00C5182A">
      <w:pPr>
        <w:ind w:firstLine="896"/>
        <w:rPr>
          <w:lang w:val="ro-RO"/>
        </w:rPr>
      </w:pPr>
      <w:r w:rsidRPr="00E23441">
        <w:rPr>
          <w:lang w:val="ro-RO"/>
        </w:rPr>
        <w:t>7. Să ini</w:t>
      </w:r>
      <w:r>
        <w:rPr>
          <w:lang w:val="ro-RO"/>
        </w:rPr>
        <w:t>ţ</w:t>
      </w:r>
      <w:r w:rsidRPr="00E23441">
        <w:rPr>
          <w:lang w:val="ro-RO"/>
        </w:rPr>
        <w:t>ieze utilizarea tehnologiilor la cel mai înalt nivel;</w:t>
      </w:r>
    </w:p>
    <w:p w:rsidR="00C5182A" w:rsidRPr="00E23441" w:rsidRDefault="00C5182A" w:rsidP="00C5182A">
      <w:pPr>
        <w:ind w:firstLine="896"/>
        <w:rPr>
          <w:lang w:val="ro-RO"/>
        </w:rPr>
      </w:pPr>
      <w:r w:rsidRPr="00E23441">
        <w:rPr>
          <w:lang w:val="ro-RO"/>
        </w:rPr>
        <w:t>8. Autoinstruire permanentă pentru sporirea productivită</w:t>
      </w:r>
      <w:r>
        <w:rPr>
          <w:lang w:val="ro-RO"/>
        </w:rPr>
        <w:t>ţ</w:t>
      </w:r>
      <w:r w:rsidRPr="00E23441">
        <w:rPr>
          <w:lang w:val="ro-RO"/>
        </w:rPr>
        <w:t xml:space="preserve">ii </w:t>
      </w:r>
      <w:r>
        <w:rPr>
          <w:lang w:val="ro-RO"/>
        </w:rPr>
        <w:t>ş</w:t>
      </w:r>
      <w:r w:rsidRPr="00E23441">
        <w:rPr>
          <w:lang w:val="ro-RO"/>
        </w:rPr>
        <w:t>i calită</w:t>
      </w:r>
      <w:r>
        <w:rPr>
          <w:lang w:val="ro-RO"/>
        </w:rPr>
        <w:t>ţ</w:t>
      </w:r>
      <w:r w:rsidRPr="00E23441">
        <w:rPr>
          <w:lang w:val="ro-RO"/>
        </w:rPr>
        <w:t>ii muncii.</w:t>
      </w:r>
    </w:p>
    <w:p w:rsidR="001776C2" w:rsidRPr="00C5182A" w:rsidRDefault="001776C2">
      <w:pPr>
        <w:rPr>
          <w:lang w:val="ro-RO"/>
        </w:rPr>
      </w:pPr>
    </w:p>
    <w:sectPr w:rsidR="001776C2" w:rsidRPr="00C5182A" w:rsidSect="00C5182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6E7"/>
    <w:multiLevelType w:val="hybridMultilevel"/>
    <w:tmpl w:val="AB3EF850"/>
    <w:lvl w:ilvl="0" w:tplc="0040F4BC">
      <w:start w:val="1"/>
      <w:numFmt w:val="decimal"/>
      <w:lvlText w:val="%1."/>
      <w:lvlJc w:val="left"/>
      <w:pPr>
        <w:tabs>
          <w:tab w:val="num" w:pos="1960"/>
        </w:tabs>
        <w:ind w:left="1960" w:hanging="360"/>
      </w:pPr>
      <w:rPr>
        <w:rFonts w:ascii="Times New Roman" w:hAnsi="Times New Roman" w:cs="Times New Roman" w:hint="default"/>
        <w:b w:val="0"/>
        <w:bCs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52"/>
    <w:rsid w:val="001776C2"/>
    <w:rsid w:val="005B2E52"/>
    <w:rsid w:val="00670CEF"/>
    <w:rsid w:val="00C5182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2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82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BodyText">
    <w:name w:val="Body Text"/>
    <w:basedOn w:val="Normal"/>
    <w:link w:val="BodyTextChar"/>
    <w:rsid w:val="00C5182A"/>
    <w:pPr>
      <w:spacing w:after="120"/>
    </w:pPr>
  </w:style>
  <w:style w:type="character" w:customStyle="1" w:styleId="BodyTextChar">
    <w:name w:val="Body Text Char"/>
    <w:basedOn w:val="DefaultParagraphFont"/>
    <w:link w:val="BodyText"/>
    <w:rsid w:val="00C5182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2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82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BodyText">
    <w:name w:val="Body Text"/>
    <w:basedOn w:val="Normal"/>
    <w:link w:val="BodyTextChar"/>
    <w:rsid w:val="00C5182A"/>
    <w:pPr>
      <w:spacing w:after="120"/>
    </w:pPr>
  </w:style>
  <w:style w:type="character" w:customStyle="1" w:styleId="BodyTextChar">
    <w:name w:val="Body Text Char"/>
    <w:basedOn w:val="DefaultParagraphFont"/>
    <w:link w:val="BodyText"/>
    <w:rsid w:val="00C5182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12866</Words>
  <Characters>7334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2016-04-17T18:47:00Z</dcterms:created>
  <dcterms:modified xsi:type="dcterms:W3CDTF">2016-04-17T18:47:00Z</dcterms:modified>
</cp:coreProperties>
</file>